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41" w:rsidRPr="00115841" w:rsidRDefault="00115841" w:rsidP="001158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b/>
          <w:bCs/>
          <w:u w:val="single"/>
          <w:lang w:eastAsia="el-GR"/>
        </w:rPr>
        <w:t>ΑΝΤΙΚΕΙΜΕΝΑ ΤΗΛΕΚΑΤΑΡΤΙΣΗΣ</w:t>
      </w:r>
    </w:p>
    <w:p w:rsidR="00115841" w:rsidRPr="00115841" w:rsidRDefault="00115841" w:rsidP="001158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 </w:t>
      </w:r>
    </w:p>
    <w:p w:rsidR="00115841" w:rsidRPr="00115841" w:rsidRDefault="00115841" w:rsidP="0011584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Προστασία προσωπικών δεδομένων (GDPR/DPO)</w:t>
      </w:r>
    </w:p>
    <w:p w:rsidR="00115841" w:rsidRPr="00115841" w:rsidRDefault="00115841" w:rsidP="0011584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Προστασία προσωπικών δεδομένων (GDPR/DPO) (Γενικές διατάξεις, Ευρωπαϊκό και Εθνικό νομικό πλαίσιο/Αρχές επεξεργασίας δεδομένων/Υπεύθυνοι επεξεργασίας και Εκτελούντες την επεξεργασία/Μεταφορά προσωπικών δεδομένων σε τρίτες χώρες/διεθνείς οργανισμούς/Ανεξάρτητες αρχές επίβλεψης/Ειδικές περιπτώσεις επεξεργασίας /Ηγεσία συμμόρφωση και πρότυπα</w:t>
      </w:r>
    </w:p>
    <w:p w:rsidR="00115841" w:rsidRPr="00115841" w:rsidRDefault="00115841" w:rsidP="0011584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Βασικές Έννοιες Ασφάλειας Συστημάτων Πληροφορικής</w:t>
      </w:r>
    </w:p>
    <w:p w:rsidR="00115841" w:rsidRPr="00115841" w:rsidRDefault="00115841" w:rsidP="0011584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Παρουσίαση και ανάλυση Βασικών Θεμάτων Δικτύων</w:t>
      </w:r>
    </w:p>
    <w:p w:rsidR="00115841" w:rsidRPr="00115841" w:rsidRDefault="00115841" w:rsidP="0011584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Ασφάλεια Συστημάτων Πληροφορικής, παραδείγματα και εφαρμογές</w:t>
      </w:r>
    </w:p>
    <w:p w:rsidR="00115841" w:rsidRPr="00115841" w:rsidRDefault="00115841" w:rsidP="0011584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proofErr w:type="spellStart"/>
      <w:r w:rsidRPr="00115841">
        <w:rPr>
          <w:rFonts w:ascii="Calibri" w:eastAsia="Times New Roman" w:hAnsi="Calibri" w:cs="Times New Roman"/>
          <w:lang w:eastAsia="el-GR"/>
        </w:rPr>
        <w:t>Αυθεντικοποίηση</w:t>
      </w:r>
      <w:proofErr w:type="spellEnd"/>
      <w:r w:rsidRPr="00115841">
        <w:rPr>
          <w:rFonts w:ascii="Calibri" w:eastAsia="Times New Roman" w:hAnsi="Calibri" w:cs="Times New Roman"/>
          <w:lang w:eastAsia="el-GR"/>
        </w:rPr>
        <w:t xml:space="preserve"> &amp; Κρυπτογράφηση συστημάτων πληροφορικής</w:t>
      </w:r>
    </w:p>
    <w:p w:rsidR="00115841" w:rsidRPr="00115841" w:rsidRDefault="00115841" w:rsidP="0011584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Ασφάλεια Εφαρμογών, Συστημάτων &amp; Δεδομένων</w:t>
      </w:r>
    </w:p>
    <w:p w:rsidR="00115841" w:rsidRPr="00115841" w:rsidRDefault="00115841" w:rsidP="0011584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Διαδικτυακή συνεργασία.</w:t>
      </w:r>
    </w:p>
    <w:p w:rsidR="00115841" w:rsidRPr="00115841" w:rsidRDefault="00115841" w:rsidP="001158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 </w:t>
      </w:r>
    </w:p>
    <w:p w:rsidR="00115841" w:rsidRPr="00115841" w:rsidRDefault="00115841" w:rsidP="0011584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b/>
          <w:bCs/>
          <w:lang w:eastAsia="el-GR"/>
        </w:rPr>
        <w:t>Δημόσιοι Ηλεκτρονικοί Διαγωνισμοί</w:t>
      </w:r>
    </w:p>
    <w:p w:rsidR="00115841" w:rsidRPr="00115841" w:rsidRDefault="00115841" w:rsidP="0011584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Ψηφιακή Υπογραφή, έκδοση, διαδικασίες και ασφάλεια</w:t>
      </w:r>
    </w:p>
    <w:p w:rsidR="00115841" w:rsidRPr="00115841" w:rsidRDefault="00115841" w:rsidP="0011584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Νομοθεσία Δημοσίων Συμβάσεων, Βασικοί Ορισμοί Του Ν. 4412/2016</w:t>
      </w:r>
    </w:p>
    <w:p w:rsidR="00115841" w:rsidRPr="00115841" w:rsidRDefault="00115841" w:rsidP="0011584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Σημαντικές Πλευρές Και Καινοτομίες Του Ν. 4412/2016</w:t>
      </w:r>
    </w:p>
    <w:p w:rsidR="00115841" w:rsidRPr="00115841" w:rsidRDefault="00115841" w:rsidP="0011584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Ανάθεση Δημοσίων Έργων, Εκτέλεση Δημοσίων Έργων</w:t>
      </w:r>
    </w:p>
    <w:p w:rsidR="00115841" w:rsidRPr="00115841" w:rsidRDefault="00115841" w:rsidP="0011584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Έννομη Προστασία Κατά Τη Σύναψη Δημοσίων Συμβάσεων</w:t>
      </w:r>
    </w:p>
    <w:p w:rsidR="00115841" w:rsidRPr="00115841" w:rsidRDefault="00115841" w:rsidP="0011584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Ηλεκτρονικοί Διαγωνισμοί, Προετοιμασία για τη Διαδικασία Υποβολής Ηλεκτρονικών Προσφορών</w:t>
      </w:r>
    </w:p>
    <w:p w:rsidR="00115841" w:rsidRPr="00115841" w:rsidRDefault="00115841" w:rsidP="0011584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Τρόπος Και Διαδικασία Υποβολής Ηλεκτρονικών Προσφορών</w:t>
      </w:r>
    </w:p>
    <w:p w:rsidR="00115841" w:rsidRPr="00115841" w:rsidRDefault="00115841" w:rsidP="0011584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Διαχείριση Εκτέλεσης Έργου, Χρονοδιάγραμμα, Διαχείριση Κόστους</w:t>
      </w:r>
    </w:p>
    <w:p w:rsidR="00115841" w:rsidRPr="00115841" w:rsidRDefault="00115841" w:rsidP="00115841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Πρόγραμμα Ποιότητας Έργου, Σχέδιο Υγείας Και Ασφάλειας, Μητρώο Έργου.</w:t>
      </w:r>
    </w:p>
    <w:p w:rsidR="00115841" w:rsidRPr="00115841" w:rsidRDefault="00115841" w:rsidP="001158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 </w:t>
      </w:r>
    </w:p>
    <w:p w:rsidR="00115841" w:rsidRPr="00115841" w:rsidRDefault="00115841" w:rsidP="0011584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b/>
          <w:bCs/>
          <w:lang w:eastAsia="el-GR"/>
        </w:rPr>
        <w:t>Ηλεκτρονικό Εμπόριο-Ηλεκτρονικές Συναλλαγές με σύγχρονα λογισμικά και εργαλεία</w:t>
      </w:r>
    </w:p>
    <w:p w:rsidR="00115841" w:rsidRPr="00115841" w:rsidRDefault="00115841" w:rsidP="0011584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 xml:space="preserve">Η εξέλιξη του ηλεκτρονικού εμπορίου στο </w:t>
      </w:r>
      <w:proofErr w:type="spellStart"/>
      <w:r w:rsidRPr="00115841">
        <w:rPr>
          <w:rFonts w:ascii="Calibri" w:eastAsia="Times New Roman" w:hAnsi="Calibri" w:cs="Times New Roman"/>
          <w:lang w:eastAsia="el-GR"/>
        </w:rPr>
        <w:t>Ίντερνετ</w:t>
      </w:r>
      <w:proofErr w:type="spellEnd"/>
    </w:p>
    <w:p w:rsidR="00115841" w:rsidRPr="00115841" w:rsidRDefault="00115841" w:rsidP="0011584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Εργαλεία επεξεργασίας εικόνας και βίντεο</w:t>
      </w:r>
    </w:p>
    <w:p w:rsidR="00115841" w:rsidRPr="00115841" w:rsidRDefault="00115841" w:rsidP="0011584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Εργαλεία ανάπτυξης Συστημάτων Ηλεκτρονικού Εμπορίου (E-</w:t>
      </w:r>
      <w:proofErr w:type="spellStart"/>
      <w:r w:rsidRPr="00115841">
        <w:rPr>
          <w:rFonts w:ascii="Calibri" w:eastAsia="Times New Roman" w:hAnsi="Calibri" w:cs="Times New Roman"/>
          <w:lang w:eastAsia="el-GR"/>
        </w:rPr>
        <w:t>shop</w:t>
      </w:r>
      <w:proofErr w:type="spellEnd"/>
      <w:r w:rsidRPr="00115841">
        <w:rPr>
          <w:rFonts w:ascii="Calibri" w:eastAsia="Times New Roman" w:hAnsi="Calibri" w:cs="Times New Roman"/>
          <w:lang w:eastAsia="el-GR"/>
        </w:rPr>
        <w:t>)</w:t>
      </w:r>
    </w:p>
    <w:p w:rsidR="00115841" w:rsidRPr="00115841" w:rsidRDefault="00115841" w:rsidP="0011584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val="en-US"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Η</w:t>
      </w:r>
      <w:r w:rsidRPr="00115841">
        <w:rPr>
          <w:rFonts w:ascii="Calibri" w:eastAsia="Times New Roman" w:hAnsi="Calibri" w:cs="Times New Roman"/>
          <w:lang w:val="en-US" w:eastAsia="el-GR"/>
        </w:rPr>
        <w:t xml:space="preserve"> </w:t>
      </w:r>
      <w:r w:rsidRPr="00115841">
        <w:rPr>
          <w:rFonts w:ascii="Calibri" w:eastAsia="Times New Roman" w:hAnsi="Calibri" w:cs="Times New Roman"/>
          <w:lang w:eastAsia="el-GR"/>
        </w:rPr>
        <w:t>έννοια</w:t>
      </w:r>
      <w:r w:rsidRPr="00115841">
        <w:rPr>
          <w:rFonts w:ascii="Calibri" w:eastAsia="Times New Roman" w:hAnsi="Calibri" w:cs="Times New Roman"/>
          <w:lang w:val="en-US" w:eastAsia="el-GR"/>
        </w:rPr>
        <w:t xml:space="preserve"> </w:t>
      </w:r>
      <w:r w:rsidRPr="00115841">
        <w:rPr>
          <w:rFonts w:ascii="Calibri" w:eastAsia="Times New Roman" w:hAnsi="Calibri" w:cs="Times New Roman"/>
          <w:lang w:eastAsia="el-GR"/>
        </w:rPr>
        <w:t>του</w:t>
      </w:r>
      <w:r w:rsidRPr="00115841">
        <w:rPr>
          <w:rFonts w:ascii="Calibri" w:eastAsia="Times New Roman" w:hAnsi="Calibri" w:cs="Times New Roman"/>
          <w:lang w:val="en-US" w:eastAsia="el-GR"/>
        </w:rPr>
        <w:t xml:space="preserve"> Search Engine Optimization</w:t>
      </w:r>
    </w:p>
    <w:p w:rsidR="00115841" w:rsidRPr="00115841" w:rsidRDefault="00115841" w:rsidP="0011584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Ηλεκτρονικές συναλλαγές</w:t>
      </w:r>
    </w:p>
    <w:p w:rsidR="00115841" w:rsidRPr="00115841" w:rsidRDefault="00115841" w:rsidP="0011584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Βασικές αρχές της ασφάλειας προσωπικών δεδομένων και της ασφάλειας των ηλεκτρονικών συναλλαγών</w:t>
      </w:r>
    </w:p>
    <w:p w:rsidR="00115841" w:rsidRPr="00115841" w:rsidRDefault="00115841" w:rsidP="0011584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Το νομοθετικό πλαίσιο στην περίπτωση του ηλεκτρονικού εμπορίου.</w:t>
      </w:r>
    </w:p>
    <w:p w:rsidR="00115841" w:rsidRPr="00115841" w:rsidRDefault="00115841" w:rsidP="001158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 </w:t>
      </w:r>
    </w:p>
    <w:p w:rsidR="00115841" w:rsidRPr="00115841" w:rsidRDefault="00115841" w:rsidP="0011584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b/>
          <w:bCs/>
          <w:lang w:eastAsia="el-GR"/>
        </w:rPr>
        <w:t>Βασικές Ψηφιακές Δεξιότητες σε λογισμικά της πλέον πρόσφατης περιόδου</w:t>
      </w:r>
    </w:p>
    <w:p w:rsidR="00115841" w:rsidRPr="00115841" w:rsidRDefault="00115841" w:rsidP="0011584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Χρήση H/Y και Διαχείριση Αρχείων</w:t>
      </w:r>
    </w:p>
    <w:p w:rsidR="00115841" w:rsidRPr="00115841" w:rsidRDefault="00115841" w:rsidP="0011584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Επεξεργασία κειμένου</w:t>
      </w:r>
    </w:p>
    <w:p w:rsidR="00115841" w:rsidRPr="00115841" w:rsidRDefault="00115841" w:rsidP="0011584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lastRenderedPageBreak/>
        <w:t>Υπολογιστικά Φύλλα</w:t>
      </w:r>
    </w:p>
    <w:p w:rsidR="00115841" w:rsidRPr="00115841" w:rsidRDefault="00115841" w:rsidP="0011584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Διαδίκτυο - Ηλεκτρονικό ταχυδρομείο</w:t>
      </w:r>
    </w:p>
    <w:p w:rsidR="00115841" w:rsidRPr="00115841" w:rsidRDefault="00115841" w:rsidP="0011584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Παρουσιάσεις</w:t>
      </w:r>
    </w:p>
    <w:p w:rsidR="00115841" w:rsidRPr="00115841" w:rsidRDefault="00115841" w:rsidP="0011584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Βάσεις Δεδομένων</w:t>
      </w:r>
    </w:p>
    <w:p w:rsidR="00115841" w:rsidRPr="00115841" w:rsidRDefault="00115841" w:rsidP="001158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 </w:t>
      </w:r>
    </w:p>
    <w:p w:rsidR="00115841" w:rsidRPr="00115841" w:rsidRDefault="00115841" w:rsidP="00115841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b/>
          <w:bCs/>
          <w:lang w:eastAsia="el-GR"/>
        </w:rPr>
        <w:t>Σύγχρονες ψηφιακές εφαρμογές/ Ψηφιακή υπογραφή - Ψηφιακά πιστοποιητικά - Ψηφιακή ανταπόκριση με το δημόσιο/ Τηλεργασία &amp; Τηλεδιάσκεψη</w:t>
      </w:r>
    </w:p>
    <w:p w:rsidR="00115841" w:rsidRPr="00115841" w:rsidRDefault="00115841" w:rsidP="0011584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Βασικές λειτουργίες σύγχρονων Ψηφιακών Εφαρμογών Τ.Π.Ε.</w:t>
      </w:r>
    </w:p>
    <w:p w:rsidR="00115841" w:rsidRPr="00115841" w:rsidRDefault="00115841" w:rsidP="0011584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Απόκτηση ψηφιακής υπογραφής - ψηφιακά πιστοποιητικά - ψηφιακή ανταπόκριση με το δημόσιο</w:t>
      </w:r>
    </w:p>
    <w:p w:rsidR="00115841" w:rsidRPr="00115841" w:rsidRDefault="00115841" w:rsidP="0011584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Τεχνικές για την ορθή διαχείριση χρόνου</w:t>
      </w:r>
    </w:p>
    <w:p w:rsidR="00115841" w:rsidRPr="00115841" w:rsidRDefault="00115841" w:rsidP="0011584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Ηλεκτρονική οργάνωση γραφείου με σύγχρονες τεχνολογικές εφαρμογές</w:t>
      </w:r>
    </w:p>
    <w:p w:rsidR="00115841" w:rsidRPr="00115841" w:rsidRDefault="00115841" w:rsidP="0011584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Η έννοια της τηλεργασίας</w:t>
      </w:r>
    </w:p>
    <w:p w:rsidR="00115841" w:rsidRPr="00115841" w:rsidRDefault="00115841" w:rsidP="00115841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Παρουσίαση Λειτουργιών Συστημάτων Τηλεργασίας &amp; Τηλεδιάσκεψης</w:t>
      </w:r>
    </w:p>
    <w:p w:rsidR="00115841" w:rsidRPr="00115841" w:rsidRDefault="00115841" w:rsidP="001158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 </w:t>
      </w:r>
    </w:p>
    <w:p w:rsidR="00115841" w:rsidRPr="00115841" w:rsidRDefault="00115841" w:rsidP="00115841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b/>
          <w:bCs/>
          <w:lang w:eastAsia="el-GR"/>
        </w:rPr>
        <w:t>Τεχνικός προγραμματισμού έξυπνων κτιρίων (SMART BUILDINGS)</w:t>
      </w:r>
    </w:p>
    <w:p w:rsidR="00115841" w:rsidRPr="00115841" w:rsidRDefault="00115841" w:rsidP="0011584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Περιβαλλοντικοί όροι τεχνικών και άλλων έργων υποδομής</w:t>
      </w:r>
    </w:p>
    <w:p w:rsidR="00115841" w:rsidRPr="00115841" w:rsidRDefault="00115841" w:rsidP="0011584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Νομοθεσία και πρότυπα για την περιβαλλοντική ευαισθητοποίηση</w:t>
      </w:r>
    </w:p>
    <w:p w:rsidR="00115841" w:rsidRPr="00115841" w:rsidRDefault="00115841" w:rsidP="0011584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Δημιουργία "πράσινου προφίλ"</w:t>
      </w:r>
    </w:p>
    <w:p w:rsidR="00115841" w:rsidRPr="00115841" w:rsidRDefault="00115841" w:rsidP="0011584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Εύρεση πόρων χρηματοδότησης για περιβαλλοντικά έργα</w:t>
      </w:r>
    </w:p>
    <w:p w:rsidR="00115841" w:rsidRPr="00115841" w:rsidRDefault="00115841" w:rsidP="0011584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Τεχνικές και τεχνολογίες ανακύκλωσης ειδικών ανακυκλώσιμων  υλικών</w:t>
      </w:r>
    </w:p>
    <w:p w:rsidR="00115841" w:rsidRPr="00115841" w:rsidRDefault="00115841" w:rsidP="0011584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Κίνητρα επεξεργασίας και αξιοποίησης αποβλήτων με νέες τεχνολογίες</w:t>
      </w:r>
    </w:p>
    <w:p w:rsidR="00115841" w:rsidRPr="00115841" w:rsidRDefault="00115841" w:rsidP="0011584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Σημασία του ΒΙΜ για τη μελέτη και κατασκευή τεχνικών έργων</w:t>
      </w:r>
    </w:p>
    <w:p w:rsidR="00115841" w:rsidRPr="00115841" w:rsidRDefault="00115841" w:rsidP="0011584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Το ΒΙΜ ως εργαλείο για τους εργολήπτες-κατασκευαστές</w:t>
      </w:r>
    </w:p>
    <w:p w:rsidR="00115841" w:rsidRPr="00115841" w:rsidRDefault="00115841" w:rsidP="0011584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Το BIM ως εργαλείο για υπεργολάβους προμηθευτές</w:t>
      </w:r>
    </w:p>
    <w:p w:rsidR="00115841" w:rsidRPr="00115841" w:rsidRDefault="00115841" w:rsidP="0011584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Παρουσίαση του REVIT ως εφαρμογή του ΒΙΜ</w:t>
      </w:r>
    </w:p>
    <w:p w:rsidR="00115841" w:rsidRPr="00115841" w:rsidRDefault="00115841" w:rsidP="0011584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 xml:space="preserve">Αρχές δικτύων επικοινωνιών, </w:t>
      </w:r>
      <w:proofErr w:type="spellStart"/>
      <w:r w:rsidRPr="00115841">
        <w:rPr>
          <w:rFonts w:ascii="Calibri" w:eastAsia="Times New Roman" w:hAnsi="Calibri" w:cs="Times New Roman"/>
          <w:lang w:eastAsia="el-GR"/>
        </w:rPr>
        <w:t>Διαλειτουργικότητα</w:t>
      </w:r>
      <w:proofErr w:type="spellEnd"/>
    </w:p>
    <w:p w:rsidR="00115841" w:rsidRPr="00115841" w:rsidRDefault="00115841" w:rsidP="0011584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Συστήματα “έξυπνων” εφαρμογών</w:t>
      </w:r>
    </w:p>
    <w:p w:rsidR="00115841" w:rsidRPr="00115841" w:rsidRDefault="00115841" w:rsidP="00115841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Σύστημα διαχείρισης κτιρίου – BMS</w:t>
      </w:r>
    </w:p>
    <w:p w:rsidR="00115841" w:rsidRPr="00115841" w:rsidRDefault="00115841" w:rsidP="001158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 </w:t>
      </w:r>
    </w:p>
    <w:p w:rsidR="00115841" w:rsidRPr="00115841" w:rsidRDefault="00115841" w:rsidP="00115841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b/>
          <w:bCs/>
          <w:lang w:eastAsia="el-GR"/>
        </w:rPr>
        <w:t>Διαχείριση έργων &amp; Διαδικτυακή Συνεργασία</w:t>
      </w:r>
    </w:p>
    <w:p w:rsidR="00115841" w:rsidRPr="00115841" w:rsidRDefault="00115841" w:rsidP="00115841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Χρήση ΗΥ&amp; Διαχείριση Αρχείων</w:t>
      </w:r>
    </w:p>
    <w:p w:rsidR="00115841" w:rsidRPr="00115841" w:rsidRDefault="00115841" w:rsidP="00115841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Υπηρεσίες Διαδικτύου</w:t>
      </w:r>
    </w:p>
    <w:p w:rsidR="00115841" w:rsidRPr="00115841" w:rsidRDefault="00115841" w:rsidP="00115841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Ασφάλεια Πληροφοριακών Συστημάτων</w:t>
      </w:r>
    </w:p>
    <w:p w:rsidR="00115841" w:rsidRPr="00115841" w:rsidRDefault="00115841" w:rsidP="00115841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Διαδικτυακή Συνεργασία</w:t>
      </w:r>
    </w:p>
    <w:p w:rsidR="00115841" w:rsidRPr="00115841" w:rsidRDefault="00115841" w:rsidP="00115841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Προγραμματισμός έργου   Εργαλεία        διαχείρισης     έργων,  Δημιουργία      έργου,</w:t>
      </w:r>
    </w:p>
    <w:p w:rsidR="00115841" w:rsidRPr="00115841" w:rsidRDefault="00115841" w:rsidP="00115841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Εργασίες/δραστηριότητες (</w:t>
      </w:r>
      <w:proofErr w:type="spellStart"/>
      <w:r w:rsidRPr="00115841">
        <w:rPr>
          <w:rFonts w:ascii="Calibri" w:eastAsia="Times New Roman" w:hAnsi="Calibri" w:cs="Times New Roman"/>
          <w:lang w:eastAsia="el-GR"/>
        </w:rPr>
        <w:t>tasks</w:t>
      </w:r>
      <w:proofErr w:type="spellEnd"/>
      <w:r w:rsidRPr="00115841">
        <w:rPr>
          <w:rFonts w:ascii="Calibri" w:eastAsia="Times New Roman" w:hAnsi="Calibri" w:cs="Times New Roman"/>
          <w:lang w:eastAsia="el-GR"/>
        </w:rPr>
        <w:t>), Πόροι και κόστη</w:t>
      </w:r>
    </w:p>
    <w:p w:rsidR="00115841" w:rsidRPr="00115841" w:rsidRDefault="00115841" w:rsidP="00115841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Υπολογιστικά Φύλλα, Χρηματοοικονομική Χρήση (Μορφοποίηση, Τύποι και Συναρτήσεις, Γραφήματα, Ανάλυση, Επικύρωση και Έλεγχος, Βελτίωση Παραγωγικότητας, Συνεργατική Επεξεργασία)</w:t>
      </w:r>
    </w:p>
    <w:p w:rsidR="00115841" w:rsidRPr="00115841" w:rsidRDefault="00115841" w:rsidP="00115841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Πρακτικές DEVOPS</w:t>
      </w:r>
    </w:p>
    <w:p w:rsidR="00115841" w:rsidRPr="00115841" w:rsidRDefault="00115841" w:rsidP="001158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lastRenderedPageBreak/>
        <w:t> </w:t>
      </w:r>
    </w:p>
    <w:p w:rsidR="00115841" w:rsidRPr="00115841" w:rsidRDefault="00115841" w:rsidP="00115841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b/>
          <w:bCs/>
          <w:lang w:eastAsia="el-GR"/>
        </w:rPr>
        <w:t>Σύγχρονες εκπαιδευτικές τεχνικές σε ψηφιακό περιβάλλον</w:t>
      </w:r>
    </w:p>
    <w:p w:rsidR="00115841" w:rsidRPr="00115841" w:rsidRDefault="00115841" w:rsidP="00115841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Το Θεωρητικό πλαίσιο - Οι Αρχές και οι Ομάδες Στόχοι</w:t>
      </w:r>
    </w:p>
    <w:p w:rsidR="00115841" w:rsidRPr="00115841" w:rsidRDefault="00115841" w:rsidP="00115841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Ανάλυση αναγκών &amp; Σχεδιασμός προγραμμάτων</w:t>
      </w:r>
    </w:p>
    <w:p w:rsidR="00115841" w:rsidRPr="00115841" w:rsidRDefault="00115841" w:rsidP="00115841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Εκπαιδευτικές Μέθοδοι και Τεχνικές</w:t>
      </w:r>
    </w:p>
    <w:p w:rsidR="00115841" w:rsidRPr="00115841" w:rsidRDefault="00115841" w:rsidP="00115841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Ψηφιακά Εκπαιδευτικά Μέσα και Υποδομές</w:t>
      </w:r>
    </w:p>
    <w:p w:rsidR="00115841" w:rsidRPr="00115841" w:rsidRDefault="00115841" w:rsidP="00115841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Χρήση Καινοτόμων Εργαλείων και Σύγχρονων Τεχνολογιών</w:t>
      </w:r>
    </w:p>
    <w:p w:rsidR="00115841" w:rsidRPr="00115841" w:rsidRDefault="00115841" w:rsidP="00115841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Χρήση ΗΥ &amp; Διαχείριση Αρχείων</w:t>
      </w:r>
    </w:p>
    <w:p w:rsidR="00115841" w:rsidRPr="00115841" w:rsidRDefault="00115841" w:rsidP="00115841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Υπηρεσίες Διαδικτύου</w:t>
      </w:r>
    </w:p>
    <w:p w:rsidR="00115841" w:rsidRPr="00115841" w:rsidRDefault="00115841" w:rsidP="00115841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Ασφάλεια Πληροφοριακών Συστημάτων</w:t>
      </w:r>
    </w:p>
    <w:p w:rsidR="00115841" w:rsidRPr="00115841" w:rsidRDefault="00115841" w:rsidP="00115841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Διαδικτυακή Συνεργασία</w:t>
      </w:r>
    </w:p>
    <w:p w:rsidR="00115841" w:rsidRPr="00115841" w:rsidRDefault="00115841" w:rsidP="00115841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 xml:space="preserve">Πληροφορικός </w:t>
      </w:r>
      <w:proofErr w:type="spellStart"/>
      <w:r w:rsidRPr="00115841">
        <w:rPr>
          <w:rFonts w:ascii="Calibri" w:eastAsia="Times New Roman" w:hAnsi="Calibri" w:cs="Times New Roman"/>
          <w:lang w:eastAsia="el-GR"/>
        </w:rPr>
        <w:t>Γραμματισμός</w:t>
      </w:r>
      <w:proofErr w:type="spellEnd"/>
    </w:p>
    <w:p w:rsidR="00115841" w:rsidRPr="00115841" w:rsidRDefault="00115841" w:rsidP="00115841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ΤΠΕ στην Εκπαίδευση</w:t>
      </w:r>
    </w:p>
    <w:p w:rsidR="00115841" w:rsidRPr="00115841" w:rsidRDefault="00115841" w:rsidP="001158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 </w:t>
      </w:r>
    </w:p>
    <w:p w:rsidR="00115841" w:rsidRPr="00115841" w:rsidRDefault="00115841" w:rsidP="00115841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b/>
          <w:bCs/>
          <w:lang w:eastAsia="el-GR"/>
        </w:rPr>
        <w:t>Μέτρα πρόληψης και ελέγχου λοιμώξεων που σχετίζονται με χώρους παροχής φροντίδας υγείας</w:t>
      </w:r>
    </w:p>
    <w:p w:rsidR="00115841" w:rsidRPr="00115841" w:rsidRDefault="00115841" w:rsidP="00115841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proofErr w:type="spellStart"/>
      <w:r w:rsidRPr="00115841">
        <w:rPr>
          <w:rFonts w:ascii="Calibri" w:eastAsia="Times New Roman" w:hAnsi="Calibri" w:cs="Times New Roman"/>
          <w:lang w:eastAsia="el-GR"/>
        </w:rPr>
        <w:t>Επικαιροποίηση</w:t>
      </w:r>
      <w:proofErr w:type="spellEnd"/>
      <w:r w:rsidRPr="00115841">
        <w:rPr>
          <w:rFonts w:ascii="Calibri" w:eastAsia="Times New Roman" w:hAnsi="Calibri" w:cs="Times New Roman"/>
          <w:lang w:eastAsia="el-GR"/>
        </w:rPr>
        <w:t xml:space="preserve"> των γνώσεων που αφορούν τις λοιμώξεις σε Μονάδες Υγείας, τα δίκτυα επιτήρησης και ελέγχου αυτών, τους τρόπους εξάπλωσης αναδυομένων ή/και </w:t>
      </w:r>
      <w:proofErr w:type="spellStart"/>
      <w:r w:rsidRPr="00115841">
        <w:rPr>
          <w:rFonts w:ascii="Calibri" w:eastAsia="Times New Roman" w:hAnsi="Calibri" w:cs="Times New Roman"/>
          <w:lang w:eastAsia="el-GR"/>
        </w:rPr>
        <w:t>νεοεμφανιζομένων</w:t>
      </w:r>
      <w:proofErr w:type="spellEnd"/>
      <w:r w:rsidRPr="00115841">
        <w:rPr>
          <w:rFonts w:ascii="Calibri" w:eastAsia="Times New Roman" w:hAnsi="Calibri" w:cs="Times New Roman"/>
          <w:lang w:eastAsia="el-GR"/>
        </w:rPr>
        <w:t xml:space="preserve"> λοιμωδών νοσημάτων και τη σχέση τους με τη Δημόσια Υγεία.</w:t>
      </w:r>
    </w:p>
    <w:p w:rsidR="00115841" w:rsidRPr="00115841" w:rsidRDefault="00115841" w:rsidP="00115841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 xml:space="preserve">Μικροβιακή αντοχή και </w:t>
      </w:r>
      <w:proofErr w:type="spellStart"/>
      <w:r w:rsidRPr="00115841">
        <w:rPr>
          <w:rFonts w:ascii="Calibri" w:eastAsia="Times New Roman" w:hAnsi="Calibri" w:cs="Times New Roman"/>
          <w:lang w:eastAsia="el-GR"/>
        </w:rPr>
        <w:t>πολυανθεκτικότητα</w:t>
      </w:r>
      <w:proofErr w:type="spellEnd"/>
      <w:r w:rsidRPr="00115841">
        <w:rPr>
          <w:rFonts w:ascii="Calibri" w:eastAsia="Times New Roman" w:hAnsi="Calibri" w:cs="Times New Roman"/>
          <w:lang w:eastAsia="el-GR"/>
        </w:rPr>
        <w:t xml:space="preserve"> των μικροβίων, νεότερες διαγνωστικές μέθοδοι διερεύνησης αυτών. Ορθολογική χρήση των αντιβιοτικών στο χώρο των Μονάδων Υγείας και στην κοινότητα και η επίδραση της στην αύξηση των λοιμώξεων.</w:t>
      </w:r>
    </w:p>
    <w:p w:rsidR="00115841" w:rsidRPr="00115841" w:rsidRDefault="00115841" w:rsidP="00115841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Κυριότεροι τύποι λοιμώξεων στις Μονάδες Υγείας και κατανομή αυτών ανάλογα με το χώρο νοσηλείας, τις ειδικές ομάδες ασθενών ή την υποκείμενη νόσο.</w:t>
      </w:r>
    </w:p>
    <w:p w:rsidR="00115841" w:rsidRPr="00115841" w:rsidRDefault="00115841" w:rsidP="00115841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Πληροφόρηση και κατανόηση του νομικού πλαισίου για το ρόλο, τις αρμοδιότητες και τη λειτουργία της Επιτροπής Επιτήρησης Λοιμώξεων.</w:t>
      </w:r>
    </w:p>
    <w:p w:rsidR="00115841" w:rsidRPr="00115841" w:rsidRDefault="00115841" w:rsidP="00115841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Τα μέτρα πρόληψης των Λοιμώξεων και τα εργαλεία συμμόρφωσης των επαγγελματιών υγείας, σε όλο το εύρος του περιβάλλοντος των Μονάδων Υγείας.</w:t>
      </w:r>
    </w:p>
    <w:p w:rsidR="00115841" w:rsidRPr="00115841" w:rsidRDefault="00115841" w:rsidP="00115841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Η επίπτωση των Λοιμώξεων στις Μονάδες Υγείας στη διασφάλιση της ποιότητας της φροντίδας υγείας και στο οικονομικό κόστος.</w:t>
      </w:r>
    </w:p>
    <w:p w:rsidR="00115841" w:rsidRPr="00115841" w:rsidRDefault="00115841" w:rsidP="001158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 </w:t>
      </w:r>
    </w:p>
    <w:p w:rsidR="00115841" w:rsidRPr="00115841" w:rsidRDefault="00115841" w:rsidP="00115841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b/>
          <w:bCs/>
          <w:lang w:eastAsia="el-GR"/>
        </w:rPr>
        <w:t>Χρήση τεχνικών και εργαλείων προώθησης μέσα από τη χρήση μέσων κοινωνικής δικτύωσης (</w:t>
      </w:r>
      <w:proofErr w:type="spellStart"/>
      <w:r w:rsidRPr="00115841">
        <w:rPr>
          <w:rFonts w:ascii="Calibri" w:eastAsia="Times New Roman" w:hAnsi="Calibri" w:cs="Times New Roman"/>
          <w:b/>
          <w:bCs/>
          <w:lang w:eastAsia="el-GR"/>
        </w:rPr>
        <w:t>Social</w:t>
      </w:r>
      <w:proofErr w:type="spellEnd"/>
      <w:r w:rsidRPr="00115841">
        <w:rPr>
          <w:rFonts w:ascii="Calibri" w:eastAsia="Times New Roman" w:hAnsi="Calibri" w:cs="Times New Roman"/>
          <w:b/>
          <w:bCs/>
          <w:lang w:eastAsia="el-GR"/>
        </w:rPr>
        <w:t xml:space="preserve"> </w:t>
      </w:r>
      <w:proofErr w:type="spellStart"/>
      <w:r w:rsidRPr="00115841">
        <w:rPr>
          <w:rFonts w:ascii="Calibri" w:eastAsia="Times New Roman" w:hAnsi="Calibri" w:cs="Times New Roman"/>
          <w:b/>
          <w:bCs/>
          <w:lang w:eastAsia="el-GR"/>
        </w:rPr>
        <w:t>Media</w:t>
      </w:r>
      <w:proofErr w:type="spellEnd"/>
      <w:r w:rsidRPr="00115841">
        <w:rPr>
          <w:rFonts w:ascii="Calibri" w:eastAsia="Times New Roman" w:hAnsi="Calibri" w:cs="Times New Roman"/>
          <w:b/>
          <w:bCs/>
          <w:lang w:eastAsia="el-GR"/>
        </w:rPr>
        <w:t xml:space="preserve"> </w:t>
      </w:r>
      <w:proofErr w:type="spellStart"/>
      <w:r w:rsidRPr="00115841">
        <w:rPr>
          <w:rFonts w:ascii="Calibri" w:eastAsia="Times New Roman" w:hAnsi="Calibri" w:cs="Times New Roman"/>
          <w:b/>
          <w:bCs/>
          <w:lang w:eastAsia="el-GR"/>
        </w:rPr>
        <w:t>Marketing</w:t>
      </w:r>
      <w:proofErr w:type="spellEnd"/>
      <w:r w:rsidRPr="00115841">
        <w:rPr>
          <w:rFonts w:ascii="Calibri" w:eastAsia="Times New Roman" w:hAnsi="Calibri" w:cs="Times New Roman"/>
          <w:b/>
          <w:bCs/>
          <w:lang w:eastAsia="el-GR"/>
        </w:rPr>
        <w:t xml:space="preserve">) με σύγχρονα εργαλεία και </w:t>
      </w:r>
      <w:proofErr w:type="spellStart"/>
      <w:r w:rsidRPr="00115841">
        <w:rPr>
          <w:rFonts w:ascii="Calibri" w:eastAsia="Times New Roman" w:hAnsi="Calibri" w:cs="Times New Roman"/>
          <w:b/>
          <w:bCs/>
          <w:lang w:eastAsia="el-GR"/>
        </w:rPr>
        <w:t>Mobile</w:t>
      </w:r>
      <w:proofErr w:type="spellEnd"/>
      <w:r w:rsidRPr="00115841">
        <w:rPr>
          <w:rFonts w:ascii="Calibri" w:eastAsia="Times New Roman" w:hAnsi="Calibri" w:cs="Times New Roman"/>
          <w:b/>
          <w:bCs/>
          <w:lang w:eastAsia="el-GR"/>
        </w:rPr>
        <w:t xml:space="preserve"> εφαρμογές</w:t>
      </w:r>
    </w:p>
    <w:p w:rsidR="00115841" w:rsidRPr="00115841" w:rsidRDefault="00115841" w:rsidP="00115841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Ανάλυση και παρουσίαση επιχειρηματικών μοντέλων ιστοσελίδων</w:t>
      </w:r>
    </w:p>
    <w:p w:rsidR="00115841" w:rsidRPr="00115841" w:rsidRDefault="00115841" w:rsidP="00115841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SWOT, Ανάλυση εσωτερικού και εξωτερικού περιβάλλοντος</w:t>
      </w:r>
    </w:p>
    <w:p w:rsidR="00115841" w:rsidRPr="00115841" w:rsidRDefault="00115841" w:rsidP="00115841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Περιγραφή έρευνας αγοράς και τα στάδια υλοποίησης</w:t>
      </w:r>
    </w:p>
    <w:p w:rsidR="00115841" w:rsidRPr="00115841" w:rsidRDefault="00115841" w:rsidP="00115841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 xml:space="preserve">Τρόποι προβολής μίας ιστοσελίδας μέσω ενός ολοκληρωμένου πλάνου </w:t>
      </w:r>
      <w:proofErr w:type="spellStart"/>
      <w:r w:rsidRPr="00115841">
        <w:rPr>
          <w:rFonts w:ascii="Calibri" w:eastAsia="Times New Roman" w:hAnsi="Calibri" w:cs="Times New Roman"/>
          <w:lang w:eastAsia="el-GR"/>
        </w:rPr>
        <w:t>marketing</w:t>
      </w:r>
      <w:proofErr w:type="spellEnd"/>
    </w:p>
    <w:p w:rsidR="00115841" w:rsidRPr="00115841" w:rsidRDefault="00115841" w:rsidP="00115841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 xml:space="preserve">Προϋποθέσεις επιτυχίας μέσα από την χρήση </w:t>
      </w:r>
      <w:proofErr w:type="spellStart"/>
      <w:r w:rsidRPr="00115841">
        <w:rPr>
          <w:rFonts w:ascii="Calibri" w:eastAsia="Times New Roman" w:hAnsi="Calibri" w:cs="Times New Roman"/>
          <w:lang w:eastAsia="el-GR"/>
        </w:rPr>
        <w:t>Social</w:t>
      </w:r>
      <w:proofErr w:type="spellEnd"/>
      <w:r w:rsidRPr="00115841">
        <w:rPr>
          <w:rFonts w:ascii="Calibri" w:eastAsia="Times New Roman" w:hAnsi="Calibri" w:cs="Times New Roman"/>
          <w:lang w:eastAsia="el-GR"/>
        </w:rPr>
        <w:t xml:space="preserve"> </w:t>
      </w:r>
      <w:proofErr w:type="spellStart"/>
      <w:r w:rsidRPr="00115841">
        <w:rPr>
          <w:rFonts w:ascii="Calibri" w:eastAsia="Times New Roman" w:hAnsi="Calibri" w:cs="Times New Roman"/>
          <w:lang w:eastAsia="el-GR"/>
        </w:rPr>
        <w:t>Media</w:t>
      </w:r>
      <w:proofErr w:type="spellEnd"/>
      <w:r w:rsidRPr="00115841">
        <w:rPr>
          <w:rFonts w:ascii="Calibri" w:eastAsia="Times New Roman" w:hAnsi="Calibri" w:cs="Times New Roman"/>
          <w:lang w:eastAsia="el-GR"/>
        </w:rPr>
        <w:t xml:space="preserve"> </w:t>
      </w:r>
      <w:proofErr w:type="spellStart"/>
      <w:r w:rsidRPr="00115841">
        <w:rPr>
          <w:rFonts w:ascii="Calibri" w:eastAsia="Times New Roman" w:hAnsi="Calibri" w:cs="Times New Roman"/>
          <w:lang w:eastAsia="el-GR"/>
        </w:rPr>
        <w:t>Marketing</w:t>
      </w:r>
      <w:proofErr w:type="spellEnd"/>
    </w:p>
    <w:p w:rsidR="00115841" w:rsidRPr="00115841" w:rsidRDefault="00115841" w:rsidP="00115841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 xml:space="preserve">Παρουσίαση και ανάλυση του τρόπου αύξησης των </w:t>
      </w:r>
      <w:proofErr w:type="spellStart"/>
      <w:r w:rsidRPr="00115841">
        <w:rPr>
          <w:rFonts w:ascii="Calibri" w:eastAsia="Times New Roman" w:hAnsi="Calibri" w:cs="Times New Roman"/>
          <w:lang w:eastAsia="el-GR"/>
        </w:rPr>
        <w:t>Followers</w:t>
      </w:r>
      <w:proofErr w:type="spellEnd"/>
      <w:r w:rsidRPr="00115841">
        <w:rPr>
          <w:rFonts w:ascii="Calibri" w:eastAsia="Times New Roman" w:hAnsi="Calibri" w:cs="Times New Roman"/>
          <w:lang w:eastAsia="el-GR"/>
        </w:rPr>
        <w:t xml:space="preserve"> στα </w:t>
      </w:r>
      <w:proofErr w:type="spellStart"/>
      <w:r w:rsidRPr="00115841">
        <w:rPr>
          <w:rFonts w:ascii="Calibri" w:eastAsia="Times New Roman" w:hAnsi="Calibri" w:cs="Times New Roman"/>
          <w:lang w:eastAsia="el-GR"/>
        </w:rPr>
        <w:t>social</w:t>
      </w:r>
      <w:proofErr w:type="spellEnd"/>
      <w:r w:rsidRPr="00115841">
        <w:rPr>
          <w:rFonts w:ascii="Calibri" w:eastAsia="Times New Roman" w:hAnsi="Calibri" w:cs="Times New Roman"/>
          <w:lang w:eastAsia="el-GR"/>
        </w:rPr>
        <w:t xml:space="preserve"> </w:t>
      </w:r>
      <w:proofErr w:type="spellStart"/>
      <w:r w:rsidRPr="00115841">
        <w:rPr>
          <w:rFonts w:ascii="Calibri" w:eastAsia="Times New Roman" w:hAnsi="Calibri" w:cs="Times New Roman"/>
          <w:lang w:eastAsia="el-GR"/>
        </w:rPr>
        <w:t>media</w:t>
      </w:r>
      <w:proofErr w:type="spellEnd"/>
    </w:p>
    <w:p w:rsidR="00115841" w:rsidRPr="00115841" w:rsidRDefault="00115841" w:rsidP="00115841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 xml:space="preserve">Ανάλυση ενός τακτικού πλάνου επικοινωνίας μέσα από τα </w:t>
      </w:r>
      <w:proofErr w:type="spellStart"/>
      <w:r w:rsidRPr="00115841">
        <w:rPr>
          <w:rFonts w:ascii="Calibri" w:eastAsia="Times New Roman" w:hAnsi="Calibri" w:cs="Times New Roman"/>
          <w:lang w:eastAsia="el-GR"/>
        </w:rPr>
        <w:t>Social</w:t>
      </w:r>
      <w:proofErr w:type="spellEnd"/>
      <w:r w:rsidRPr="00115841">
        <w:rPr>
          <w:rFonts w:ascii="Calibri" w:eastAsia="Times New Roman" w:hAnsi="Calibri" w:cs="Times New Roman"/>
          <w:lang w:eastAsia="el-GR"/>
        </w:rPr>
        <w:t xml:space="preserve"> </w:t>
      </w:r>
      <w:proofErr w:type="spellStart"/>
      <w:r w:rsidRPr="00115841">
        <w:rPr>
          <w:rFonts w:ascii="Calibri" w:eastAsia="Times New Roman" w:hAnsi="Calibri" w:cs="Times New Roman"/>
          <w:lang w:eastAsia="el-GR"/>
        </w:rPr>
        <w:t>Media</w:t>
      </w:r>
      <w:proofErr w:type="spellEnd"/>
    </w:p>
    <w:p w:rsidR="00115841" w:rsidRPr="00115841" w:rsidRDefault="00115841" w:rsidP="00115841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lang w:eastAsia="el-GR"/>
        </w:rPr>
      </w:pPr>
      <w:proofErr w:type="spellStart"/>
      <w:r w:rsidRPr="00115841">
        <w:rPr>
          <w:rFonts w:ascii="Calibri" w:eastAsia="Times New Roman" w:hAnsi="Calibri" w:cs="Times New Roman"/>
          <w:lang w:eastAsia="el-GR"/>
        </w:rPr>
        <w:t>Mobile</w:t>
      </w:r>
      <w:proofErr w:type="spellEnd"/>
      <w:r w:rsidRPr="00115841">
        <w:rPr>
          <w:rFonts w:ascii="Calibri" w:eastAsia="Times New Roman" w:hAnsi="Calibri" w:cs="Times New Roman"/>
          <w:lang w:eastAsia="el-GR"/>
        </w:rPr>
        <w:t xml:space="preserve"> εφαρμογές</w:t>
      </w:r>
    </w:p>
    <w:p w:rsidR="00115841" w:rsidRPr="00115841" w:rsidRDefault="00115841" w:rsidP="001158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 </w:t>
      </w:r>
    </w:p>
    <w:p w:rsidR="00115841" w:rsidRPr="00115841" w:rsidRDefault="00115841" w:rsidP="001158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lastRenderedPageBreak/>
        <w:t> </w:t>
      </w:r>
    </w:p>
    <w:p w:rsidR="00115841" w:rsidRPr="00115841" w:rsidRDefault="00115841" w:rsidP="00115841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115841">
        <w:rPr>
          <w:rFonts w:ascii="Calibri" w:eastAsia="Times New Roman" w:hAnsi="Calibri" w:cs="Times New Roman"/>
          <w:lang w:eastAsia="el-GR"/>
        </w:rPr>
        <w:t> </w:t>
      </w:r>
    </w:p>
    <w:p w:rsidR="00CB04FB" w:rsidRDefault="00CB04FB"/>
    <w:sectPr w:rsidR="00CB04FB" w:rsidSect="00CB04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ED4"/>
    <w:multiLevelType w:val="multilevel"/>
    <w:tmpl w:val="28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851E0"/>
    <w:multiLevelType w:val="multilevel"/>
    <w:tmpl w:val="88B85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3193B"/>
    <w:multiLevelType w:val="multilevel"/>
    <w:tmpl w:val="4344D2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F4DCA"/>
    <w:multiLevelType w:val="multilevel"/>
    <w:tmpl w:val="F5DC81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349BB"/>
    <w:multiLevelType w:val="multilevel"/>
    <w:tmpl w:val="A29E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507CF"/>
    <w:multiLevelType w:val="multilevel"/>
    <w:tmpl w:val="A592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65FC9"/>
    <w:multiLevelType w:val="multilevel"/>
    <w:tmpl w:val="BC7A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3600C6"/>
    <w:multiLevelType w:val="multilevel"/>
    <w:tmpl w:val="C8B2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C6662"/>
    <w:multiLevelType w:val="multilevel"/>
    <w:tmpl w:val="FC1C56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B414AE"/>
    <w:multiLevelType w:val="multilevel"/>
    <w:tmpl w:val="0FBA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06D35"/>
    <w:multiLevelType w:val="multilevel"/>
    <w:tmpl w:val="B7A6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E7561"/>
    <w:multiLevelType w:val="multilevel"/>
    <w:tmpl w:val="C7B62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9415A6"/>
    <w:multiLevelType w:val="multilevel"/>
    <w:tmpl w:val="80EE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BF3A38"/>
    <w:multiLevelType w:val="multilevel"/>
    <w:tmpl w:val="5D7E32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0E0B40"/>
    <w:multiLevelType w:val="multilevel"/>
    <w:tmpl w:val="7E68E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121E5"/>
    <w:multiLevelType w:val="multilevel"/>
    <w:tmpl w:val="0518C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E90BF9"/>
    <w:multiLevelType w:val="multilevel"/>
    <w:tmpl w:val="2472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4F3D92"/>
    <w:multiLevelType w:val="multilevel"/>
    <w:tmpl w:val="ACCC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CB64C1"/>
    <w:multiLevelType w:val="multilevel"/>
    <w:tmpl w:val="0A7239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F3CAB"/>
    <w:multiLevelType w:val="multilevel"/>
    <w:tmpl w:val="769C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6"/>
  </w:num>
  <w:num w:numId="5">
    <w:abstractNumId w:val="14"/>
  </w:num>
  <w:num w:numId="6">
    <w:abstractNumId w:val="17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  <w:num w:numId="13">
    <w:abstractNumId w:val="18"/>
  </w:num>
  <w:num w:numId="14">
    <w:abstractNumId w:val="9"/>
  </w:num>
  <w:num w:numId="15">
    <w:abstractNumId w:val="1"/>
  </w:num>
  <w:num w:numId="16">
    <w:abstractNumId w:val="4"/>
  </w:num>
  <w:num w:numId="17">
    <w:abstractNumId w:val="2"/>
  </w:num>
  <w:num w:numId="18">
    <w:abstractNumId w:val="12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115841"/>
    <w:rsid w:val="00094FED"/>
    <w:rsid w:val="00115841"/>
    <w:rsid w:val="00CB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4838</Characters>
  <Application>Microsoft Office Word</Application>
  <DocSecurity>0</DocSecurity>
  <Lines>40</Lines>
  <Paragraphs>11</Paragraphs>
  <ScaleCrop>false</ScaleCrop>
  <Company>ART SPOT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 ARTSPOT</dc:creator>
  <cp:lastModifiedBy>User 7 ARTSPOT</cp:lastModifiedBy>
  <cp:revision>2</cp:revision>
  <dcterms:created xsi:type="dcterms:W3CDTF">2020-04-05T12:43:00Z</dcterms:created>
  <dcterms:modified xsi:type="dcterms:W3CDTF">2020-04-05T12:43:00Z</dcterms:modified>
</cp:coreProperties>
</file>