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79D37" w14:textId="500C66CB" w:rsidR="00CA253D" w:rsidRPr="001F59D7" w:rsidRDefault="00034150" w:rsidP="00034150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noProof/>
          <w:sz w:val="28"/>
        </w:rPr>
        <w:drawing>
          <wp:inline distT="0" distB="0" distL="0" distR="0" wp14:anchorId="52EB06FF" wp14:editId="3C17A93F">
            <wp:extent cx="5632450" cy="2340651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486" cy="235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53D" w:rsidRPr="001F59D7">
        <w:rPr>
          <w:rFonts w:asciiTheme="minorHAnsi" w:hAnsiTheme="minorHAnsi" w:cs="Arial"/>
          <w:b/>
          <w:sz w:val="28"/>
        </w:rPr>
        <w:br w:type="textWrapping" w:clear="all"/>
      </w:r>
    </w:p>
    <w:p w14:paraId="5B942308" w14:textId="07886868" w:rsidR="00CA253D" w:rsidRPr="00987681" w:rsidRDefault="005765BC" w:rsidP="00987681">
      <w:pPr>
        <w:ind w:left="720" w:hanging="720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Δελτίο Τύπου</w:t>
      </w:r>
    </w:p>
    <w:p w14:paraId="5D10DCD8" w14:textId="6ABAD908" w:rsidR="00CA253D" w:rsidRDefault="00CD225C" w:rsidP="00CA253D">
      <w:pPr>
        <w:ind w:left="720" w:hanging="720"/>
        <w:jc w:val="center"/>
        <w:rPr>
          <w:rFonts w:asciiTheme="minorHAnsi" w:hAnsiTheme="minorHAnsi" w:cs="Arial"/>
          <w:i/>
          <w:sz w:val="28"/>
        </w:rPr>
      </w:pPr>
      <w:r>
        <w:rPr>
          <w:rFonts w:asciiTheme="minorHAnsi" w:hAnsiTheme="minorHAnsi" w:cs="Arial"/>
          <w:i/>
          <w:sz w:val="28"/>
        </w:rPr>
        <w:t>5</w:t>
      </w:r>
      <w:r w:rsidR="00773DBF">
        <w:rPr>
          <w:rFonts w:asciiTheme="minorHAnsi" w:hAnsiTheme="minorHAnsi" w:cs="Arial"/>
          <w:i/>
          <w:sz w:val="28"/>
        </w:rPr>
        <w:t xml:space="preserve"> Νοε</w:t>
      </w:r>
      <w:r w:rsidR="00D31D2C">
        <w:rPr>
          <w:rFonts w:asciiTheme="minorHAnsi" w:hAnsiTheme="minorHAnsi" w:cs="Arial"/>
          <w:i/>
          <w:sz w:val="28"/>
        </w:rPr>
        <w:t>μ</w:t>
      </w:r>
      <w:r w:rsidR="00773DBF">
        <w:rPr>
          <w:rFonts w:asciiTheme="minorHAnsi" w:hAnsiTheme="minorHAnsi" w:cs="Arial"/>
          <w:i/>
          <w:sz w:val="28"/>
        </w:rPr>
        <w:t>βρίου 2020</w:t>
      </w:r>
    </w:p>
    <w:p w14:paraId="317EBB37" w14:textId="77777777" w:rsidR="00773DBF" w:rsidRDefault="00773DBF" w:rsidP="00CA253D">
      <w:pPr>
        <w:ind w:left="720" w:hanging="720"/>
        <w:jc w:val="center"/>
        <w:rPr>
          <w:rFonts w:asciiTheme="minorHAnsi" w:hAnsiTheme="minorHAnsi" w:cs="Arial"/>
          <w:i/>
          <w:sz w:val="28"/>
        </w:rPr>
      </w:pPr>
    </w:p>
    <w:p w14:paraId="53A5E50B" w14:textId="213FE143" w:rsidR="00773DBF" w:rsidRPr="008E53FF" w:rsidRDefault="00773DBF" w:rsidP="00D31D2C">
      <w:pPr>
        <w:jc w:val="center"/>
        <w:rPr>
          <w:rFonts w:ascii="Arial" w:hAnsi="Arial" w:cs="Arial"/>
          <w:b/>
          <w:sz w:val="22"/>
          <w:szCs w:val="22"/>
        </w:rPr>
      </w:pPr>
      <w:r w:rsidRPr="008E53FF">
        <w:rPr>
          <w:rFonts w:ascii="Arial" w:hAnsi="Arial" w:cs="Arial"/>
          <w:b/>
          <w:sz w:val="22"/>
          <w:szCs w:val="22"/>
        </w:rPr>
        <w:t xml:space="preserve">Η Ευρωπαϊκή Επιτροπή </w:t>
      </w:r>
      <w:r w:rsidR="00764FCA">
        <w:rPr>
          <w:rFonts w:ascii="Arial" w:hAnsi="Arial" w:cs="Arial"/>
          <w:b/>
          <w:sz w:val="22"/>
          <w:szCs w:val="22"/>
        </w:rPr>
        <w:t>επιβραβεύει</w:t>
      </w:r>
      <w:r w:rsidRPr="008E53FF">
        <w:rPr>
          <w:rFonts w:ascii="Arial" w:hAnsi="Arial" w:cs="Arial"/>
          <w:b/>
          <w:sz w:val="22"/>
          <w:szCs w:val="22"/>
        </w:rPr>
        <w:t xml:space="preserve"> τις πιο πράσινες επιχειρήσεις της Ευρώπης</w:t>
      </w:r>
    </w:p>
    <w:p w14:paraId="4CD2D681" w14:textId="77777777" w:rsidR="00773DBF" w:rsidRPr="008E53FF" w:rsidRDefault="00773DBF" w:rsidP="00773DBF">
      <w:pPr>
        <w:jc w:val="both"/>
        <w:rPr>
          <w:rFonts w:ascii="Arial" w:hAnsi="Arial" w:cs="Arial"/>
          <w:b/>
          <w:sz w:val="22"/>
          <w:szCs w:val="22"/>
        </w:rPr>
      </w:pPr>
    </w:p>
    <w:p w14:paraId="5C7563F2" w14:textId="0D06066D" w:rsidR="00773DBF" w:rsidRPr="008E53FF" w:rsidRDefault="00A51BB7" w:rsidP="008E53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Στις 3 Νοεμβρίου 2020,</w:t>
      </w:r>
      <w:r w:rsidRPr="00A51BB7">
        <w:rPr>
          <w:rFonts w:ascii="Arial" w:hAnsi="Arial" w:cs="Arial"/>
          <w:sz w:val="22"/>
          <w:szCs w:val="22"/>
        </w:rPr>
        <w:t xml:space="preserve"> </w:t>
      </w:r>
      <w:r w:rsidR="00773DBF" w:rsidRPr="008E53FF">
        <w:rPr>
          <w:rFonts w:ascii="Arial" w:hAnsi="Arial" w:cs="Arial"/>
          <w:sz w:val="22"/>
          <w:szCs w:val="22"/>
        </w:rPr>
        <w:t xml:space="preserve">κατά τη διάρκεια </w:t>
      </w:r>
      <w:r w:rsidR="00E878E1">
        <w:rPr>
          <w:rFonts w:ascii="Arial" w:hAnsi="Arial" w:cs="Arial"/>
          <w:sz w:val="22"/>
          <w:szCs w:val="22"/>
        </w:rPr>
        <w:t xml:space="preserve">του </w:t>
      </w:r>
      <w:hyperlink r:id="rId10" w:history="1">
        <w:r w:rsidR="00E878E1" w:rsidRPr="00F010A8">
          <w:rPr>
            <w:rStyle w:val="-"/>
            <w:rFonts w:ascii="Arial" w:hAnsi="Arial" w:cs="Arial"/>
            <w:sz w:val="22"/>
            <w:szCs w:val="22"/>
          </w:rPr>
          <w:t xml:space="preserve">ετήσιου Συνεδρίου </w:t>
        </w:r>
        <w:r w:rsidR="00773DBF" w:rsidRPr="00F010A8">
          <w:rPr>
            <w:rStyle w:val="-"/>
            <w:rFonts w:ascii="Arial" w:hAnsi="Arial" w:cs="Arial"/>
            <w:sz w:val="22"/>
            <w:szCs w:val="22"/>
          </w:rPr>
          <w:t>της για την Κυκλική Οικονομία</w:t>
        </w:r>
      </w:hyperlink>
      <w:r w:rsidR="00773DBF" w:rsidRPr="008E53FF">
        <w:rPr>
          <w:rFonts w:ascii="Arial" w:hAnsi="Arial" w:cs="Arial"/>
          <w:sz w:val="22"/>
          <w:szCs w:val="22"/>
        </w:rPr>
        <w:t>, η Ευρωπαϊκή Επιτροπή ανακοίνωσε τους νικητές των Ευρωπαϊκών Βραβείων Επιχειρήσεων για το Περιβάλλον 20</w:t>
      </w:r>
      <w:r w:rsidR="00CC20B0">
        <w:rPr>
          <w:rFonts w:ascii="Arial" w:hAnsi="Arial" w:cs="Arial"/>
          <w:sz w:val="22"/>
          <w:szCs w:val="22"/>
        </w:rPr>
        <w:t>19</w:t>
      </w:r>
      <w:r w:rsidR="00773DBF" w:rsidRPr="008E53FF">
        <w:rPr>
          <w:rFonts w:ascii="Arial" w:hAnsi="Arial" w:cs="Arial"/>
          <w:sz w:val="22"/>
          <w:szCs w:val="22"/>
        </w:rPr>
        <w:t>-202</w:t>
      </w:r>
      <w:r w:rsidR="00CC20B0">
        <w:rPr>
          <w:rFonts w:ascii="Arial" w:hAnsi="Arial" w:cs="Arial"/>
          <w:sz w:val="22"/>
          <w:szCs w:val="22"/>
        </w:rPr>
        <w:t>0</w:t>
      </w:r>
      <w:r w:rsidR="00773DBF" w:rsidRPr="008E53FF">
        <w:rPr>
          <w:rFonts w:ascii="Arial" w:hAnsi="Arial" w:cs="Arial"/>
          <w:sz w:val="22"/>
          <w:szCs w:val="22"/>
        </w:rPr>
        <w:t xml:space="preserve"> (EBAE).</w:t>
      </w:r>
    </w:p>
    <w:p w14:paraId="1B4EB461" w14:textId="397D7E5F" w:rsidR="00773DBF" w:rsidRPr="00E25167" w:rsidRDefault="00773DBF" w:rsidP="008E53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53FF">
        <w:rPr>
          <w:rFonts w:ascii="Arial" w:hAnsi="Arial" w:cs="Arial"/>
          <w:sz w:val="22"/>
          <w:szCs w:val="22"/>
        </w:rPr>
        <w:t xml:space="preserve">Τα EBAE αναγνωρίζουν και βραβεύουν επιχειρήσεις που </w:t>
      </w:r>
      <w:r w:rsidR="00ED7BAF">
        <w:rPr>
          <w:rFonts w:ascii="Arial" w:hAnsi="Arial" w:cs="Arial"/>
          <w:sz w:val="22"/>
          <w:szCs w:val="22"/>
        </w:rPr>
        <w:t xml:space="preserve">συνδυάζουν με επιτυχία την </w:t>
      </w:r>
      <w:r w:rsidR="00AA6C03" w:rsidRPr="00E25167">
        <w:rPr>
          <w:rFonts w:ascii="Arial" w:hAnsi="Arial" w:cs="Arial"/>
          <w:b/>
          <w:bCs/>
          <w:sz w:val="22"/>
          <w:szCs w:val="22"/>
        </w:rPr>
        <w:t>κυκλική οικονομία</w:t>
      </w:r>
      <w:r w:rsidR="00262744" w:rsidRPr="00E25167">
        <w:rPr>
          <w:rFonts w:ascii="Arial" w:hAnsi="Arial" w:cs="Arial"/>
          <w:b/>
          <w:bCs/>
          <w:sz w:val="22"/>
          <w:szCs w:val="22"/>
        </w:rPr>
        <w:t>,</w:t>
      </w:r>
      <w:r w:rsidR="00AA6C03" w:rsidRPr="00E25167">
        <w:rPr>
          <w:rFonts w:ascii="Arial" w:hAnsi="Arial" w:cs="Arial"/>
          <w:b/>
          <w:bCs/>
          <w:sz w:val="22"/>
          <w:szCs w:val="22"/>
        </w:rPr>
        <w:t xml:space="preserve"> την </w:t>
      </w:r>
      <w:r w:rsidR="00ED7BAF" w:rsidRPr="00E25167">
        <w:rPr>
          <w:rFonts w:ascii="Arial" w:hAnsi="Arial" w:cs="Arial"/>
          <w:b/>
          <w:bCs/>
          <w:sz w:val="22"/>
          <w:szCs w:val="22"/>
        </w:rPr>
        <w:t xml:space="preserve">ανάπτυξη </w:t>
      </w:r>
      <w:r w:rsidR="00AA6C03" w:rsidRPr="00E25167">
        <w:rPr>
          <w:rFonts w:ascii="Arial" w:hAnsi="Arial" w:cs="Arial"/>
          <w:b/>
          <w:bCs/>
          <w:sz w:val="22"/>
          <w:szCs w:val="22"/>
        </w:rPr>
        <w:t>καινοτομία</w:t>
      </w:r>
      <w:r w:rsidR="00ED7BAF" w:rsidRPr="00E25167">
        <w:rPr>
          <w:rFonts w:ascii="Arial" w:hAnsi="Arial" w:cs="Arial"/>
          <w:b/>
          <w:bCs/>
          <w:sz w:val="22"/>
          <w:szCs w:val="22"/>
        </w:rPr>
        <w:t>ς</w:t>
      </w:r>
      <w:r w:rsidR="00AA6C03" w:rsidRPr="00E25167">
        <w:rPr>
          <w:rFonts w:ascii="Arial" w:hAnsi="Arial" w:cs="Arial"/>
          <w:b/>
          <w:bCs/>
          <w:sz w:val="22"/>
          <w:szCs w:val="22"/>
        </w:rPr>
        <w:t>, την οικονομική βιωσιμότητα, την αειφόρο ανάπτυξη και την προστασία του περιβάλλοντος</w:t>
      </w:r>
      <w:r w:rsidR="00AA6C03" w:rsidRPr="00E25167">
        <w:rPr>
          <w:rFonts w:ascii="Arial" w:hAnsi="Arial" w:cs="Arial"/>
          <w:sz w:val="22"/>
          <w:szCs w:val="22"/>
        </w:rPr>
        <w:t>.</w:t>
      </w:r>
    </w:p>
    <w:p w14:paraId="41658A3A" w14:textId="77777777" w:rsidR="00773DBF" w:rsidRPr="008A4E40" w:rsidRDefault="00773DBF" w:rsidP="00773DBF">
      <w:pPr>
        <w:jc w:val="both"/>
        <w:rPr>
          <w:rFonts w:asciiTheme="minorHAnsi" w:hAnsiTheme="minorHAnsi" w:cs="Arial"/>
        </w:rPr>
      </w:pPr>
    </w:p>
    <w:p w14:paraId="6F74B8E5" w14:textId="4754F2E9" w:rsidR="00773DBF" w:rsidRPr="00A51BB7" w:rsidRDefault="00773DBF" w:rsidP="0077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US"/>
        </w:rPr>
      </w:pPr>
      <w:r w:rsidRPr="008E53FF">
        <w:rPr>
          <w:rFonts w:ascii="Arial" w:hAnsi="Arial" w:cs="Arial"/>
          <w:b/>
        </w:rPr>
        <w:t>ΝΙΚΗΤΕΣ</w:t>
      </w:r>
      <w:r w:rsidRPr="00A51BB7">
        <w:rPr>
          <w:rFonts w:ascii="Arial" w:hAnsi="Arial" w:cs="Arial"/>
          <w:b/>
          <w:lang w:val="en-US"/>
        </w:rPr>
        <w:t xml:space="preserve"> </w:t>
      </w:r>
      <w:r w:rsidRPr="008E53FF">
        <w:rPr>
          <w:rFonts w:ascii="Arial" w:hAnsi="Arial" w:cs="Arial"/>
          <w:b/>
        </w:rPr>
        <w:t>ΕΒΑΕ</w:t>
      </w:r>
      <w:r w:rsidRPr="00A51BB7">
        <w:rPr>
          <w:rFonts w:ascii="Arial" w:hAnsi="Arial" w:cs="Arial"/>
          <w:b/>
          <w:lang w:val="en-US"/>
        </w:rPr>
        <w:t xml:space="preserve"> 2020</w:t>
      </w:r>
    </w:p>
    <w:p w14:paraId="4FCC1046" w14:textId="77777777" w:rsidR="00773DBF" w:rsidRPr="00A51BB7" w:rsidRDefault="00773DBF" w:rsidP="00773D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2992D1D" w14:textId="38D1BEA8" w:rsidR="00773DBF" w:rsidRPr="008E53FF" w:rsidRDefault="0017244F" w:rsidP="00773D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>
        <w:fldChar w:fldCharType="begin"/>
      </w:r>
      <w:r w:rsidRPr="008A4E40">
        <w:rPr>
          <w:lang w:val="en-US"/>
        </w:rPr>
        <w:instrText xml:space="preserve"> HYPERLINK "https://www.naturgy.com/inicio" </w:instrText>
      </w:r>
      <w:r>
        <w:fldChar w:fldCharType="separate"/>
      </w:r>
      <w:proofErr w:type="spellStart"/>
      <w:r w:rsidR="00773DBF" w:rsidRPr="00DA766A">
        <w:rPr>
          <w:rStyle w:val="-"/>
          <w:b/>
          <w:bCs/>
          <w:sz w:val="22"/>
          <w:szCs w:val="22"/>
          <w:lang w:val="en-US"/>
        </w:rPr>
        <w:t>Naturgy</w:t>
      </w:r>
      <w:proofErr w:type="spellEnd"/>
      <w:r>
        <w:rPr>
          <w:rStyle w:val="-"/>
          <w:b/>
          <w:bCs/>
          <w:sz w:val="22"/>
          <w:szCs w:val="22"/>
          <w:lang w:val="en-US"/>
        </w:rPr>
        <w:fldChar w:fldCharType="end"/>
      </w:r>
      <w:r w:rsidR="00773DBF" w:rsidRPr="008E53FF">
        <w:rPr>
          <w:b/>
          <w:bCs/>
          <w:sz w:val="22"/>
          <w:szCs w:val="22"/>
          <w:lang w:val="en-US"/>
        </w:rPr>
        <w:t xml:space="preserve"> </w:t>
      </w:r>
      <w:r w:rsidR="00773DBF" w:rsidRPr="008E53FF">
        <w:rPr>
          <w:sz w:val="22"/>
          <w:szCs w:val="22"/>
          <w:lang w:val="en-US"/>
        </w:rPr>
        <w:t>(</w:t>
      </w:r>
      <w:r w:rsidR="00773DBF" w:rsidRPr="008E53FF">
        <w:rPr>
          <w:sz w:val="22"/>
          <w:szCs w:val="22"/>
        </w:rPr>
        <w:t>Ισπανία</w:t>
      </w:r>
      <w:r w:rsidR="00773DBF" w:rsidRPr="008E53FF">
        <w:rPr>
          <w:sz w:val="22"/>
          <w:szCs w:val="22"/>
          <w:lang w:val="en-US"/>
        </w:rPr>
        <w:t xml:space="preserve">) – Management Award (Medium and Large Entities) </w:t>
      </w:r>
    </w:p>
    <w:p w14:paraId="4CCE52B7" w14:textId="77777777" w:rsidR="00773DBF" w:rsidRPr="008E53FF" w:rsidRDefault="00773DBF" w:rsidP="00773D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14:paraId="296489A7" w14:textId="339F61AD" w:rsidR="00773DBF" w:rsidRPr="008E53FF" w:rsidRDefault="0017244F" w:rsidP="00773D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>
        <w:fldChar w:fldCharType="begin"/>
      </w:r>
      <w:r w:rsidRPr="008A4E40">
        <w:rPr>
          <w:lang w:val="en-US"/>
        </w:rPr>
        <w:instrText xml:space="preserve"> HYPERLINK "https://tecnoresiduos-r3.com/" </w:instrText>
      </w:r>
      <w:r>
        <w:fldChar w:fldCharType="separate"/>
      </w:r>
      <w:r w:rsidR="00773DBF" w:rsidRPr="0038745B">
        <w:rPr>
          <w:rStyle w:val="-"/>
          <w:b/>
          <w:bCs/>
          <w:sz w:val="22"/>
          <w:szCs w:val="22"/>
          <w:lang w:val="en-US"/>
        </w:rPr>
        <w:t>TECNORESIDUOS R3 S.L.</w:t>
      </w:r>
      <w:r>
        <w:rPr>
          <w:rStyle w:val="-"/>
          <w:b/>
          <w:bCs/>
          <w:sz w:val="22"/>
          <w:szCs w:val="22"/>
          <w:lang w:val="en-US"/>
        </w:rPr>
        <w:fldChar w:fldCharType="end"/>
      </w:r>
      <w:r w:rsidR="00773DBF" w:rsidRPr="008E53FF">
        <w:rPr>
          <w:b/>
          <w:bCs/>
          <w:sz w:val="22"/>
          <w:szCs w:val="22"/>
          <w:lang w:val="en-US"/>
        </w:rPr>
        <w:t xml:space="preserve"> </w:t>
      </w:r>
      <w:r w:rsidR="00773DBF" w:rsidRPr="008E53FF">
        <w:rPr>
          <w:sz w:val="22"/>
          <w:szCs w:val="22"/>
          <w:lang w:val="en-US"/>
        </w:rPr>
        <w:t>(</w:t>
      </w:r>
      <w:r w:rsidR="00773DBF" w:rsidRPr="008E53FF">
        <w:rPr>
          <w:sz w:val="22"/>
          <w:szCs w:val="22"/>
        </w:rPr>
        <w:t>Ισπανία</w:t>
      </w:r>
      <w:r w:rsidR="00773DBF" w:rsidRPr="008E53FF">
        <w:rPr>
          <w:sz w:val="22"/>
          <w:szCs w:val="22"/>
          <w:lang w:val="en-US"/>
        </w:rPr>
        <w:t xml:space="preserve">) – Management Award (Micro and Small Entities) </w:t>
      </w:r>
    </w:p>
    <w:p w14:paraId="2DD73662" w14:textId="77777777" w:rsidR="00773DBF" w:rsidRPr="008E53FF" w:rsidRDefault="00773DBF" w:rsidP="00773D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14:paraId="11019686" w14:textId="354C0544" w:rsidR="00773DBF" w:rsidRPr="00AA6C03" w:rsidRDefault="0017244F" w:rsidP="00773D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>
        <w:fldChar w:fldCharType="begin"/>
      </w:r>
      <w:r w:rsidRPr="008A4E40">
        <w:rPr>
          <w:lang w:val="en-US"/>
        </w:rPr>
        <w:instrText xml:space="preserve"> HYPERLINK "https://www.idainature.com/" </w:instrText>
      </w:r>
      <w:r>
        <w:fldChar w:fldCharType="separate"/>
      </w:r>
      <w:proofErr w:type="spellStart"/>
      <w:r w:rsidR="00773DBF" w:rsidRPr="00C163A3">
        <w:rPr>
          <w:rStyle w:val="-"/>
          <w:b/>
          <w:bCs/>
          <w:sz w:val="22"/>
          <w:szCs w:val="22"/>
          <w:lang w:val="en-US"/>
        </w:rPr>
        <w:t>Idai</w:t>
      </w:r>
      <w:proofErr w:type="spellEnd"/>
      <w:r w:rsidR="00773DBF" w:rsidRPr="00C163A3">
        <w:rPr>
          <w:rStyle w:val="-"/>
          <w:b/>
          <w:bCs/>
          <w:sz w:val="22"/>
          <w:szCs w:val="22"/>
          <w:lang w:val="en-US"/>
        </w:rPr>
        <w:t xml:space="preserve"> Nature S.L.</w:t>
      </w:r>
      <w:r>
        <w:rPr>
          <w:rStyle w:val="-"/>
          <w:b/>
          <w:bCs/>
          <w:sz w:val="22"/>
          <w:szCs w:val="22"/>
          <w:lang w:val="en-US"/>
        </w:rPr>
        <w:fldChar w:fldCharType="end"/>
      </w:r>
      <w:r w:rsidR="00773DBF" w:rsidRPr="008E53FF">
        <w:rPr>
          <w:b/>
          <w:bCs/>
          <w:sz w:val="22"/>
          <w:szCs w:val="22"/>
          <w:lang w:val="en-US"/>
        </w:rPr>
        <w:t xml:space="preserve"> </w:t>
      </w:r>
      <w:r w:rsidR="00773DBF" w:rsidRPr="008E53FF">
        <w:rPr>
          <w:sz w:val="22"/>
          <w:szCs w:val="22"/>
          <w:lang w:val="en-US"/>
        </w:rPr>
        <w:t>(</w:t>
      </w:r>
      <w:r w:rsidR="00773DBF" w:rsidRPr="008E53FF">
        <w:rPr>
          <w:sz w:val="22"/>
          <w:szCs w:val="22"/>
        </w:rPr>
        <w:t>Ισπανία</w:t>
      </w:r>
      <w:r w:rsidR="00773DBF" w:rsidRPr="008E53FF">
        <w:rPr>
          <w:sz w:val="22"/>
          <w:szCs w:val="22"/>
          <w:lang w:val="en-US"/>
        </w:rPr>
        <w:t xml:space="preserve">) – Product &amp; Services Award </w:t>
      </w:r>
    </w:p>
    <w:p w14:paraId="32FD602C" w14:textId="77777777" w:rsidR="00773DBF" w:rsidRPr="008E53FF" w:rsidRDefault="00773DBF" w:rsidP="00773D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14:paraId="04F857C4" w14:textId="72A6CC1D" w:rsidR="00773DBF" w:rsidRPr="008E53FF" w:rsidRDefault="0017244F" w:rsidP="00773D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>
        <w:fldChar w:fldCharType="begin"/>
      </w:r>
      <w:r w:rsidRPr="008A4E40">
        <w:rPr>
          <w:lang w:val="en-US"/>
        </w:rPr>
        <w:instrText xml:space="preserve"> HYPERLINK "http://www.tejidosroyo.com/" </w:instrText>
      </w:r>
      <w:r>
        <w:fldChar w:fldCharType="separate"/>
      </w:r>
      <w:proofErr w:type="spellStart"/>
      <w:r w:rsidR="00773DBF" w:rsidRPr="00C560D1">
        <w:rPr>
          <w:rStyle w:val="-"/>
          <w:b/>
          <w:bCs/>
          <w:sz w:val="22"/>
          <w:szCs w:val="22"/>
          <w:lang w:val="en-US"/>
        </w:rPr>
        <w:t>Tejidos</w:t>
      </w:r>
      <w:proofErr w:type="spellEnd"/>
      <w:r w:rsidR="00773DBF" w:rsidRPr="00C560D1">
        <w:rPr>
          <w:rStyle w:val="-"/>
          <w:b/>
          <w:bCs/>
          <w:sz w:val="22"/>
          <w:szCs w:val="22"/>
          <w:lang w:val="en-US"/>
        </w:rPr>
        <w:t xml:space="preserve"> </w:t>
      </w:r>
      <w:proofErr w:type="spellStart"/>
      <w:r w:rsidR="00773DBF" w:rsidRPr="00C560D1">
        <w:rPr>
          <w:rStyle w:val="-"/>
          <w:b/>
          <w:bCs/>
          <w:sz w:val="22"/>
          <w:szCs w:val="22"/>
          <w:lang w:val="en-US"/>
        </w:rPr>
        <w:t>Royo</w:t>
      </w:r>
      <w:proofErr w:type="spellEnd"/>
      <w:r w:rsidR="00773DBF" w:rsidRPr="00C560D1">
        <w:rPr>
          <w:rStyle w:val="-"/>
          <w:b/>
          <w:bCs/>
          <w:sz w:val="22"/>
          <w:szCs w:val="22"/>
          <w:lang w:val="en-US"/>
        </w:rPr>
        <w:t xml:space="preserve"> S.L.</w:t>
      </w:r>
      <w:r>
        <w:rPr>
          <w:rStyle w:val="-"/>
          <w:b/>
          <w:bCs/>
          <w:sz w:val="22"/>
          <w:szCs w:val="22"/>
          <w:lang w:val="en-US"/>
        </w:rPr>
        <w:fldChar w:fldCharType="end"/>
      </w:r>
      <w:r w:rsidR="00773DBF" w:rsidRPr="008E53FF">
        <w:rPr>
          <w:b/>
          <w:bCs/>
          <w:sz w:val="22"/>
          <w:szCs w:val="22"/>
          <w:lang w:val="en-US"/>
        </w:rPr>
        <w:t xml:space="preserve"> </w:t>
      </w:r>
      <w:r w:rsidR="00773DBF" w:rsidRPr="008E53FF">
        <w:rPr>
          <w:sz w:val="22"/>
          <w:szCs w:val="22"/>
          <w:lang w:val="en-US"/>
        </w:rPr>
        <w:t>(</w:t>
      </w:r>
      <w:r w:rsidR="00773DBF" w:rsidRPr="008E53FF">
        <w:rPr>
          <w:sz w:val="22"/>
          <w:szCs w:val="22"/>
        </w:rPr>
        <w:t>Ισπανία</w:t>
      </w:r>
      <w:r w:rsidR="00773DBF" w:rsidRPr="008E53FF">
        <w:rPr>
          <w:sz w:val="22"/>
          <w:szCs w:val="22"/>
          <w:lang w:val="en-US"/>
        </w:rPr>
        <w:t xml:space="preserve">) – Business Process Award </w:t>
      </w:r>
    </w:p>
    <w:p w14:paraId="288B6661" w14:textId="77777777" w:rsidR="00773DBF" w:rsidRPr="008E53FF" w:rsidRDefault="00773DBF" w:rsidP="00773D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14:paraId="464BBFD0" w14:textId="2E59EB6F" w:rsidR="00773DBF" w:rsidRPr="008E53FF" w:rsidRDefault="0017244F" w:rsidP="00773D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>
        <w:fldChar w:fldCharType="begin"/>
      </w:r>
      <w:r w:rsidRPr="008A4E40">
        <w:rPr>
          <w:lang w:val="en-US"/>
        </w:rPr>
        <w:instrText xml:space="preserve"> HYPERLINK "https://ondernemersvoorondernemers.be/nl/404"</w:instrText>
      </w:r>
      <w:r w:rsidRPr="008A4E40">
        <w:rPr>
          <w:lang w:val="en-US"/>
        </w:rPr>
        <w:instrText xml:space="preserve"> </w:instrText>
      </w:r>
      <w:r>
        <w:fldChar w:fldCharType="separate"/>
      </w:r>
      <w:proofErr w:type="spellStart"/>
      <w:r w:rsidR="00773DBF" w:rsidRPr="00261EBF">
        <w:rPr>
          <w:rStyle w:val="-"/>
          <w:b/>
          <w:bCs/>
          <w:sz w:val="22"/>
          <w:szCs w:val="22"/>
          <w:lang w:val="en-US"/>
        </w:rPr>
        <w:t>Ondernemers</w:t>
      </w:r>
      <w:proofErr w:type="spellEnd"/>
      <w:r w:rsidR="00773DBF" w:rsidRPr="00261EBF">
        <w:rPr>
          <w:rStyle w:val="-"/>
          <w:b/>
          <w:bCs/>
          <w:sz w:val="22"/>
          <w:szCs w:val="22"/>
          <w:lang w:val="en-US"/>
        </w:rPr>
        <w:t xml:space="preserve"> </w:t>
      </w:r>
      <w:proofErr w:type="spellStart"/>
      <w:r w:rsidR="00773DBF" w:rsidRPr="00261EBF">
        <w:rPr>
          <w:rStyle w:val="-"/>
          <w:b/>
          <w:bCs/>
          <w:sz w:val="22"/>
          <w:szCs w:val="22"/>
          <w:lang w:val="en-US"/>
        </w:rPr>
        <w:t>voor</w:t>
      </w:r>
      <w:proofErr w:type="spellEnd"/>
      <w:r w:rsidR="00773DBF" w:rsidRPr="00261EBF">
        <w:rPr>
          <w:rStyle w:val="-"/>
          <w:b/>
          <w:bCs/>
          <w:sz w:val="22"/>
          <w:szCs w:val="22"/>
          <w:lang w:val="en-US"/>
        </w:rPr>
        <w:t xml:space="preserve"> </w:t>
      </w:r>
      <w:proofErr w:type="spellStart"/>
      <w:r w:rsidR="00773DBF" w:rsidRPr="00261EBF">
        <w:rPr>
          <w:rStyle w:val="-"/>
          <w:b/>
          <w:bCs/>
          <w:sz w:val="22"/>
          <w:szCs w:val="22"/>
          <w:lang w:val="en-US"/>
        </w:rPr>
        <w:t>Ondernemers</w:t>
      </w:r>
      <w:proofErr w:type="spellEnd"/>
      <w:r w:rsidR="00773DBF" w:rsidRPr="00261EBF">
        <w:rPr>
          <w:rStyle w:val="-"/>
          <w:b/>
          <w:bCs/>
          <w:sz w:val="22"/>
          <w:szCs w:val="22"/>
          <w:lang w:val="en-US"/>
        </w:rPr>
        <w:t xml:space="preserve"> (OVO)</w:t>
      </w:r>
      <w:r>
        <w:rPr>
          <w:rStyle w:val="-"/>
          <w:b/>
          <w:bCs/>
          <w:sz w:val="22"/>
          <w:szCs w:val="22"/>
          <w:lang w:val="en-US"/>
        </w:rPr>
        <w:fldChar w:fldCharType="end"/>
      </w:r>
      <w:r w:rsidR="00773DBF" w:rsidRPr="008E53FF">
        <w:rPr>
          <w:b/>
          <w:bCs/>
          <w:sz w:val="22"/>
          <w:szCs w:val="22"/>
          <w:lang w:val="en-US"/>
        </w:rPr>
        <w:t xml:space="preserve"> </w:t>
      </w:r>
      <w:r w:rsidR="00773DBF" w:rsidRPr="008E53FF">
        <w:rPr>
          <w:sz w:val="22"/>
          <w:szCs w:val="22"/>
          <w:lang w:val="en-US"/>
        </w:rPr>
        <w:t>(</w:t>
      </w:r>
      <w:r w:rsidR="00773DBF" w:rsidRPr="008E53FF">
        <w:rPr>
          <w:sz w:val="22"/>
          <w:szCs w:val="22"/>
        </w:rPr>
        <w:t>Βέλγιο</w:t>
      </w:r>
      <w:r w:rsidR="00773DBF" w:rsidRPr="008E53FF">
        <w:rPr>
          <w:sz w:val="22"/>
          <w:szCs w:val="22"/>
          <w:lang w:val="en-US"/>
        </w:rPr>
        <w:t xml:space="preserve">) – Developing Country Cooperation Award </w:t>
      </w:r>
    </w:p>
    <w:p w14:paraId="3806AFBE" w14:textId="77777777" w:rsidR="00773DBF" w:rsidRPr="008E53FF" w:rsidRDefault="00773DBF" w:rsidP="00773D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14:paraId="7ADD86AF" w14:textId="1B27F25F" w:rsidR="00773DBF" w:rsidRPr="008A4E40" w:rsidRDefault="0017244F" w:rsidP="0077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hyperlink r:id="rId11" w:history="1">
        <w:proofErr w:type="spellStart"/>
        <w:r w:rsidR="00773DBF" w:rsidRPr="008E66BB">
          <w:rPr>
            <w:rStyle w:val="-"/>
            <w:rFonts w:ascii="Arial" w:eastAsiaTheme="minorEastAsia" w:hAnsi="Arial" w:cs="Arial"/>
            <w:b/>
            <w:bCs/>
            <w:sz w:val="22"/>
            <w:szCs w:val="22"/>
            <w:lang w:val="en-US" w:eastAsia="en-US"/>
          </w:rPr>
          <w:t>Verstegen</w:t>
        </w:r>
        <w:proofErr w:type="spellEnd"/>
      </w:hyperlink>
      <w:r w:rsidR="00773DBF" w:rsidRPr="008A4E40">
        <w:rPr>
          <w:rFonts w:ascii="Arial" w:hAnsi="Arial" w:cs="Arial"/>
          <w:b/>
          <w:bCs/>
          <w:sz w:val="22"/>
          <w:szCs w:val="22"/>
        </w:rPr>
        <w:t xml:space="preserve"> </w:t>
      </w:r>
      <w:r w:rsidR="00773DBF" w:rsidRPr="008A4E40">
        <w:rPr>
          <w:rFonts w:ascii="Arial" w:hAnsi="Arial" w:cs="Arial"/>
          <w:sz w:val="22"/>
          <w:szCs w:val="22"/>
        </w:rPr>
        <w:t>(</w:t>
      </w:r>
      <w:r w:rsidR="00773DBF" w:rsidRPr="008E53FF">
        <w:rPr>
          <w:rFonts w:ascii="Arial" w:hAnsi="Arial" w:cs="Arial"/>
          <w:sz w:val="22"/>
          <w:szCs w:val="22"/>
        </w:rPr>
        <w:t>Ολλανδία</w:t>
      </w:r>
      <w:r w:rsidR="00773DBF" w:rsidRPr="008A4E40">
        <w:rPr>
          <w:rFonts w:ascii="Arial" w:hAnsi="Arial" w:cs="Arial"/>
          <w:sz w:val="22"/>
          <w:szCs w:val="22"/>
        </w:rPr>
        <w:t xml:space="preserve">) – </w:t>
      </w:r>
      <w:r w:rsidR="00773DBF" w:rsidRPr="008E53FF">
        <w:rPr>
          <w:rFonts w:ascii="Arial" w:hAnsi="Arial" w:cs="Arial"/>
          <w:sz w:val="22"/>
          <w:szCs w:val="22"/>
          <w:lang w:val="en-US"/>
        </w:rPr>
        <w:t>Business</w:t>
      </w:r>
      <w:r w:rsidR="00773DBF" w:rsidRPr="008A4E40">
        <w:rPr>
          <w:rFonts w:ascii="Arial" w:hAnsi="Arial" w:cs="Arial"/>
          <w:sz w:val="22"/>
          <w:szCs w:val="22"/>
        </w:rPr>
        <w:t xml:space="preserve"> &amp; </w:t>
      </w:r>
      <w:r w:rsidR="00773DBF" w:rsidRPr="008E53FF">
        <w:rPr>
          <w:rFonts w:ascii="Arial" w:hAnsi="Arial" w:cs="Arial"/>
          <w:sz w:val="22"/>
          <w:szCs w:val="22"/>
          <w:lang w:val="en-US"/>
        </w:rPr>
        <w:t>Biodiversity</w:t>
      </w:r>
      <w:r w:rsidR="00773DBF" w:rsidRPr="008A4E40">
        <w:rPr>
          <w:rFonts w:ascii="Arial" w:hAnsi="Arial" w:cs="Arial"/>
          <w:sz w:val="22"/>
          <w:szCs w:val="22"/>
        </w:rPr>
        <w:t xml:space="preserve"> </w:t>
      </w:r>
      <w:r w:rsidR="00773DBF" w:rsidRPr="008E53FF">
        <w:rPr>
          <w:rFonts w:ascii="Arial" w:hAnsi="Arial" w:cs="Arial"/>
          <w:sz w:val="22"/>
          <w:szCs w:val="22"/>
          <w:lang w:val="en-US"/>
        </w:rPr>
        <w:t>Award</w:t>
      </w:r>
    </w:p>
    <w:p w14:paraId="76F18378" w14:textId="77777777" w:rsidR="00773DBF" w:rsidRPr="008A4E40" w:rsidRDefault="00773DBF" w:rsidP="00773DBF">
      <w:pPr>
        <w:jc w:val="both"/>
        <w:rPr>
          <w:rFonts w:asciiTheme="minorHAnsi" w:hAnsiTheme="minorHAnsi" w:cs="Arial"/>
        </w:rPr>
      </w:pPr>
    </w:p>
    <w:p w14:paraId="6296237C" w14:textId="7DB60BEE" w:rsidR="00773DBF" w:rsidRPr="008E53FF" w:rsidRDefault="00267D22" w:rsidP="008E53F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Στον σύντομο χαιρετισμό του</w:t>
      </w:r>
      <w:r w:rsidR="00557B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κατά τη διάρκεια της διαδικτυακής τελετής</w:t>
      </w:r>
      <w:r w:rsidR="00773DBF" w:rsidRPr="008E53FF">
        <w:rPr>
          <w:rFonts w:ascii="Arial" w:hAnsi="Arial" w:cs="Arial"/>
          <w:sz w:val="22"/>
          <w:szCs w:val="22"/>
        </w:rPr>
        <w:t xml:space="preserve">, ο </w:t>
      </w:r>
      <w:proofErr w:type="spellStart"/>
      <w:r w:rsidR="00773DBF" w:rsidRPr="00A51BB7">
        <w:rPr>
          <w:rFonts w:ascii="Arial" w:hAnsi="Arial" w:cs="Arial"/>
          <w:b/>
          <w:sz w:val="22"/>
          <w:szCs w:val="22"/>
        </w:rPr>
        <w:t>Gilles</w:t>
      </w:r>
      <w:proofErr w:type="spellEnd"/>
      <w:r w:rsidR="00773DBF" w:rsidRPr="00A51BB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73DBF" w:rsidRPr="00A51BB7">
        <w:rPr>
          <w:rFonts w:ascii="Arial" w:hAnsi="Arial" w:cs="Arial"/>
          <w:b/>
          <w:sz w:val="22"/>
          <w:szCs w:val="22"/>
        </w:rPr>
        <w:t>Gantelet</w:t>
      </w:r>
      <w:proofErr w:type="spellEnd"/>
      <w:r w:rsidR="00773DBF" w:rsidRPr="00A51BB7">
        <w:rPr>
          <w:rFonts w:ascii="Arial" w:hAnsi="Arial" w:cs="Arial"/>
          <w:b/>
          <w:sz w:val="22"/>
          <w:szCs w:val="22"/>
        </w:rPr>
        <w:t>,</w:t>
      </w:r>
      <w:r w:rsidR="00773DBF" w:rsidRPr="008E53FF">
        <w:rPr>
          <w:rFonts w:ascii="Arial" w:hAnsi="Arial" w:cs="Arial"/>
          <w:sz w:val="22"/>
          <w:szCs w:val="22"/>
        </w:rPr>
        <w:t xml:space="preserve"> Διευθυντής της </w:t>
      </w:r>
      <w:r w:rsidR="008E53FF" w:rsidRPr="008E53FF">
        <w:rPr>
          <w:rFonts w:ascii="Arial" w:hAnsi="Arial" w:cs="Arial"/>
          <w:sz w:val="22"/>
          <w:szCs w:val="22"/>
        </w:rPr>
        <w:t xml:space="preserve">DG </w:t>
      </w:r>
      <w:proofErr w:type="spellStart"/>
      <w:r w:rsidR="008E53FF" w:rsidRPr="008E53FF">
        <w:rPr>
          <w:rFonts w:ascii="Arial" w:hAnsi="Arial" w:cs="Arial"/>
          <w:sz w:val="22"/>
          <w:szCs w:val="22"/>
        </w:rPr>
        <w:t>Environment</w:t>
      </w:r>
      <w:proofErr w:type="spellEnd"/>
      <w:r w:rsidR="00773DBF" w:rsidRPr="008E53FF">
        <w:rPr>
          <w:rFonts w:ascii="Arial" w:hAnsi="Arial" w:cs="Arial"/>
          <w:sz w:val="22"/>
          <w:szCs w:val="22"/>
        </w:rPr>
        <w:t xml:space="preserve"> δήλωσε: </w:t>
      </w:r>
      <w:r w:rsidR="00773DBF" w:rsidRPr="008E53FF">
        <w:rPr>
          <w:rFonts w:ascii="Arial" w:hAnsi="Arial" w:cs="Arial"/>
          <w:i/>
          <w:sz w:val="22"/>
          <w:szCs w:val="22"/>
        </w:rPr>
        <w:t>«Οι φετινοί νικητές τ</w:t>
      </w:r>
      <w:r w:rsidR="002458A7">
        <w:rPr>
          <w:rFonts w:ascii="Arial" w:hAnsi="Arial" w:cs="Arial"/>
          <w:i/>
          <w:sz w:val="22"/>
          <w:szCs w:val="22"/>
        </w:rPr>
        <w:t>ων</w:t>
      </w:r>
      <w:r w:rsidR="00773DBF" w:rsidRPr="008E53FF">
        <w:rPr>
          <w:rFonts w:ascii="Arial" w:hAnsi="Arial" w:cs="Arial"/>
          <w:i/>
          <w:sz w:val="22"/>
          <w:szCs w:val="22"/>
        </w:rPr>
        <w:t xml:space="preserve"> EBAE αποδεικνύουν για άλλη μια φορά ότι ανεξάρτητα από το μέγεθος της εταιρείας</w:t>
      </w:r>
      <w:r w:rsidR="00DF1477">
        <w:rPr>
          <w:rFonts w:ascii="Arial" w:hAnsi="Arial" w:cs="Arial"/>
          <w:i/>
          <w:sz w:val="22"/>
          <w:szCs w:val="22"/>
        </w:rPr>
        <w:t xml:space="preserve"> και το πεδίο δραστηριότητάς της</w:t>
      </w:r>
      <w:r w:rsidR="00B771E2">
        <w:rPr>
          <w:rFonts w:ascii="Arial" w:hAnsi="Arial" w:cs="Arial"/>
          <w:i/>
          <w:sz w:val="22"/>
          <w:szCs w:val="22"/>
        </w:rPr>
        <w:t>,</w:t>
      </w:r>
      <w:r w:rsidR="00773DBF" w:rsidRPr="008E53FF">
        <w:rPr>
          <w:rFonts w:ascii="Arial" w:hAnsi="Arial" w:cs="Arial"/>
          <w:i/>
          <w:sz w:val="22"/>
          <w:szCs w:val="22"/>
        </w:rPr>
        <w:t xml:space="preserve">  η προστασία του περιβά</w:t>
      </w:r>
      <w:r w:rsidR="008E53FF" w:rsidRPr="008E53FF">
        <w:rPr>
          <w:rFonts w:ascii="Arial" w:hAnsi="Arial" w:cs="Arial"/>
          <w:i/>
          <w:sz w:val="22"/>
          <w:szCs w:val="22"/>
        </w:rPr>
        <w:t xml:space="preserve">λλοντος </w:t>
      </w:r>
      <w:r w:rsidR="00B369CC">
        <w:rPr>
          <w:rFonts w:ascii="Arial" w:hAnsi="Arial" w:cs="Arial"/>
          <w:i/>
          <w:sz w:val="22"/>
          <w:szCs w:val="22"/>
        </w:rPr>
        <w:t xml:space="preserve">μπορεί να υποστηρίξει με μεγάλη επιτυχία την </w:t>
      </w:r>
      <w:r w:rsidR="00B369CC" w:rsidRPr="008E53FF">
        <w:rPr>
          <w:rFonts w:ascii="Arial" w:hAnsi="Arial" w:cs="Arial"/>
          <w:i/>
          <w:sz w:val="22"/>
          <w:szCs w:val="22"/>
        </w:rPr>
        <w:t xml:space="preserve">οικονομική </w:t>
      </w:r>
      <w:r w:rsidR="00492D39">
        <w:rPr>
          <w:rFonts w:ascii="Arial" w:hAnsi="Arial" w:cs="Arial"/>
          <w:i/>
          <w:sz w:val="22"/>
          <w:szCs w:val="22"/>
        </w:rPr>
        <w:t xml:space="preserve">της </w:t>
      </w:r>
      <w:r w:rsidR="00B369CC" w:rsidRPr="008E53FF">
        <w:rPr>
          <w:rFonts w:ascii="Arial" w:hAnsi="Arial" w:cs="Arial"/>
          <w:i/>
          <w:sz w:val="22"/>
          <w:szCs w:val="22"/>
        </w:rPr>
        <w:t>ανάπτυξη</w:t>
      </w:r>
      <w:r w:rsidR="00773DBF" w:rsidRPr="008E53FF">
        <w:rPr>
          <w:rFonts w:ascii="Arial" w:hAnsi="Arial" w:cs="Arial"/>
          <w:i/>
          <w:sz w:val="22"/>
          <w:szCs w:val="22"/>
        </w:rPr>
        <w:t xml:space="preserve">. Αυτές οι καινοτόμες επιχειρήσεις </w:t>
      </w:r>
      <w:r w:rsidR="003E06D1">
        <w:rPr>
          <w:rFonts w:ascii="Arial" w:hAnsi="Arial" w:cs="Arial"/>
          <w:i/>
          <w:sz w:val="22"/>
          <w:szCs w:val="22"/>
        </w:rPr>
        <w:t>αποτελούν το καμάρι</w:t>
      </w:r>
      <w:r w:rsidR="00773DBF" w:rsidRPr="008E53FF">
        <w:rPr>
          <w:rFonts w:ascii="Arial" w:hAnsi="Arial" w:cs="Arial"/>
          <w:i/>
          <w:sz w:val="22"/>
          <w:szCs w:val="22"/>
        </w:rPr>
        <w:t xml:space="preserve"> της Ευρώπης και</w:t>
      </w:r>
      <w:r w:rsidR="00B369CC">
        <w:rPr>
          <w:rFonts w:ascii="Arial" w:hAnsi="Arial" w:cs="Arial"/>
          <w:i/>
          <w:sz w:val="22"/>
          <w:szCs w:val="22"/>
        </w:rPr>
        <w:t xml:space="preserve"> </w:t>
      </w:r>
      <w:r w:rsidR="0038793D">
        <w:rPr>
          <w:rFonts w:ascii="Arial" w:hAnsi="Arial" w:cs="Arial"/>
          <w:i/>
          <w:sz w:val="22"/>
          <w:szCs w:val="22"/>
        </w:rPr>
        <w:t>συγχρόνως</w:t>
      </w:r>
      <w:r w:rsidR="00773DBF" w:rsidRPr="008E53FF">
        <w:rPr>
          <w:rFonts w:ascii="Arial" w:hAnsi="Arial" w:cs="Arial"/>
          <w:i/>
          <w:sz w:val="22"/>
          <w:szCs w:val="22"/>
        </w:rPr>
        <w:t xml:space="preserve"> </w:t>
      </w:r>
      <w:r w:rsidR="00141B52">
        <w:rPr>
          <w:rFonts w:ascii="Arial" w:hAnsi="Arial" w:cs="Arial"/>
          <w:i/>
          <w:sz w:val="22"/>
          <w:szCs w:val="22"/>
        </w:rPr>
        <w:t xml:space="preserve">τους καλύτερους πρεσβευτές </w:t>
      </w:r>
      <w:r w:rsidR="00773DBF" w:rsidRPr="008E53FF">
        <w:rPr>
          <w:rFonts w:ascii="Arial" w:hAnsi="Arial" w:cs="Arial"/>
          <w:i/>
          <w:sz w:val="22"/>
          <w:szCs w:val="22"/>
        </w:rPr>
        <w:t>για τ</w:t>
      </w:r>
      <w:r w:rsidR="009E6075">
        <w:rPr>
          <w:rFonts w:ascii="Arial" w:hAnsi="Arial" w:cs="Arial"/>
          <w:i/>
          <w:sz w:val="22"/>
          <w:szCs w:val="22"/>
        </w:rPr>
        <w:t>ο</w:t>
      </w:r>
      <w:r w:rsidR="00141B52">
        <w:rPr>
          <w:rFonts w:ascii="Arial" w:hAnsi="Arial" w:cs="Arial"/>
          <w:i/>
          <w:sz w:val="22"/>
          <w:szCs w:val="22"/>
        </w:rPr>
        <w:t>ν</w:t>
      </w:r>
      <w:r w:rsidR="00773DBF" w:rsidRPr="008E53FF">
        <w:rPr>
          <w:rFonts w:ascii="Arial" w:hAnsi="Arial" w:cs="Arial"/>
          <w:i/>
          <w:sz w:val="22"/>
          <w:szCs w:val="22"/>
        </w:rPr>
        <w:t xml:space="preserve"> </w:t>
      </w:r>
      <w:r w:rsidR="009E6075">
        <w:rPr>
          <w:rFonts w:ascii="Arial" w:hAnsi="Arial" w:cs="Arial"/>
          <w:i/>
          <w:sz w:val="22"/>
          <w:szCs w:val="22"/>
        </w:rPr>
        <w:t xml:space="preserve">μετασχηματισμό </w:t>
      </w:r>
      <w:r w:rsidR="00773DBF" w:rsidRPr="008E53FF">
        <w:rPr>
          <w:rFonts w:ascii="Arial" w:hAnsi="Arial" w:cs="Arial"/>
          <w:i/>
          <w:sz w:val="22"/>
          <w:szCs w:val="22"/>
        </w:rPr>
        <w:t>της</w:t>
      </w:r>
      <w:r w:rsidR="008E53FF" w:rsidRPr="008E53FF">
        <w:rPr>
          <w:rFonts w:ascii="Arial" w:hAnsi="Arial" w:cs="Arial"/>
          <w:i/>
          <w:sz w:val="22"/>
          <w:szCs w:val="22"/>
        </w:rPr>
        <w:t xml:space="preserve"> Ευρωπαϊκής</w:t>
      </w:r>
      <w:r w:rsidR="00773DBF" w:rsidRPr="008E53FF">
        <w:rPr>
          <w:rFonts w:ascii="Arial" w:hAnsi="Arial" w:cs="Arial"/>
          <w:i/>
          <w:sz w:val="22"/>
          <w:szCs w:val="22"/>
        </w:rPr>
        <w:t xml:space="preserve"> Ένωσης σε μια σύγχρονη, ανταγωνιστική οικονομία</w:t>
      </w:r>
      <w:r w:rsidR="005C43DE" w:rsidRPr="005C43DE">
        <w:rPr>
          <w:rFonts w:ascii="Arial" w:hAnsi="Arial" w:cs="Arial"/>
          <w:i/>
          <w:sz w:val="22"/>
          <w:szCs w:val="22"/>
        </w:rPr>
        <w:t xml:space="preserve">, </w:t>
      </w:r>
      <w:r w:rsidR="005C43DE">
        <w:rPr>
          <w:rFonts w:ascii="Arial" w:hAnsi="Arial" w:cs="Arial"/>
          <w:i/>
          <w:sz w:val="22"/>
          <w:szCs w:val="22"/>
        </w:rPr>
        <w:t>με βέλτιστη αποδο</w:t>
      </w:r>
      <w:r w:rsidR="00D809EB">
        <w:rPr>
          <w:rFonts w:ascii="Arial" w:hAnsi="Arial" w:cs="Arial"/>
          <w:i/>
          <w:sz w:val="22"/>
          <w:szCs w:val="22"/>
        </w:rPr>
        <w:t>τικότητα</w:t>
      </w:r>
      <w:r w:rsidR="00773DBF" w:rsidRPr="008E53FF">
        <w:rPr>
          <w:rFonts w:ascii="Arial" w:hAnsi="Arial" w:cs="Arial"/>
          <w:i/>
          <w:sz w:val="22"/>
          <w:szCs w:val="22"/>
        </w:rPr>
        <w:t xml:space="preserve"> </w:t>
      </w:r>
      <w:r w:rsidR="00583F7B">
        <w:rPr>
          <w:rFonts w:ascii="Arial" w:hAnsi="Arial" w:cs="Arial"/>
          <w:i/>
          <w:sz w:val="22"/>
          <w:szCs w:val="22"/>
        </w:rPr>
        <w:t>πόρων και</w:t>
      </w:r>
      <w:r w:rsidR="00773DBF" w:rsidRPr="008E53FF">
        <w:rPr>
          <w:rFonts w:ascii="Arial" w:hAnsi="Arial" w:cs="Arial"/>
          <w:i/>
          <w:sz w:val="22"/>
          <w:szCs w:val="22"/>
        </w:rPr>
        <w:t xml:space="preserve"> </w:t>
      </w:r>
      <w:r w:rsidR="00103741">
        <w:rPr>
          <w:rFonts w:ascii="Arial" w:hAnsi="Arial" w:cs="Arial"/>
          <w:i/>
          <w:sz w:val="22"/>
          <w:szCs w:val="22"/>
        </w:rPr>
        <w:t>με</w:t>
      </w:r>
      <w:r w:rsidR="00773DBF" w:rsidRPr="008E53FF">
        <w:rPr>
          <w:rFonts w:ascii="Arial" w:hAnsi="Arial" w:cs="Arial"/>
          <w:i/>
          <w:sz w:val="22"/>
          <w:szCs w:val="22"/>
        </w:rPr>
        <w:t xml:space="preserve"> </w:t>
      </w:r>
      <w:r w:rsidR="00E726BE">
        <w:rPr>
          <w:rFonts w:ascii="Arial" w:hAnsi="Arial" w:cs="Arial"/>
          <w:i/>
          <w:sz w:val="22"/>
          <w:szCs w:val="22"/>
        </w:rPr>
        <w:t xml:space="preserve">μηδενικές </w:t>
      </w:r>
      <w:r w:rsidR="00103741">
        <w:rPr>
          <w:rFonts w:ascii="Arial" w:hAnsi="Arial" w:cs="Arial"/>
          <w:i/>
          <w:sz w:val="22"/>
          <w:szCs w:val="22"/>
        </w:rPr>
        <w:t xml:space="preserve">καθαρές </w:t>
      </w:r>
      <w:r w:rsidR="00773DBF" w:rsidRPr="008E53FF">
        <w:rPr>
          <w:rFonts w:ascii="Arial" w:hAnsi="Arial" w:cs="Arial"/>
          <w:i/>
          <w:sz w:val="22"/>
          <w:szCs w:val="22"/>
        </w:rPr>
        <w:t>εκπομπές αερίων</w:t>
      </w:r>
      <w:r w:rsidR="008E53FF">
        <w:rPr>
          <w:rFonts w:ascii="Arial" w:hAnsi="Arial" w:cs="Arial"/>
          <w:i/>
          <w:sz w:val="22"/>
          <w:szCs w:val="22"/>
        </w:rPr>
        <w:t xml:space="preserve"> θερμοκηπίου έως το έτος 2050.»</w:t>
      </w:r>
    </w:p>
    <w:p w14:paraId="6B1E1116" w14:textId="77777777" w:rsidR="008E53FF" w:rsidRPr="008E53FF" w:rsidRDefault="008E53FF" w:rsidP="008E53FF">
      <w:pPr>
        <w:spacing w:line="276" w:lineRule="auto"/>
        <w:jc w:val="both"/>
        <w:rPr>
          <w:rFonts w:asciiTheme="minorHAnsi" w:hAnsiTheme="minorHAnsi" w:cs="Arial"/>
        </w:rPr>
      </w:pPr>
    </w:p>
    <w:p w14:paraId="70F36D73" w14:textId="6E2AE8B7" w:rsidR="00733C56" w:rsidRDefault="008E53FF" w:rsidP="008E53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E53FF">
        <w:rPr>
          <w:rFonts w:ascii="Arial" w:hAnsi="Arial" w:cs="Arial"/>
          <w:sz w:val="22"/>
          <w:szCs w:val="22"/>
        </w:rPr>
        <w:lastRenderedPageBreak/>
        <w:t xml:space="preserve">Η κριτική επιτροπή </w:t>
      </w:r>
      <w:r w:rsidR="00507EC5">
        <w:rPr>
          <w:rFonts w:ascii="Arial" w:hAnsi="Arial" w:cs="Arial"/>
          <w:sz w:val="22"/>
          <w:szCs w:val="22"/>
        </w:rPr>
        <w:t>βράβευσε</w:t>
      </w:r>
      <w:r w:rsidRPr="008E53FF">
        <w:rPr>
          <w:rFonts w:ascii="Arial" w:hAnsi="Arial" w:cs="Arial"/>
          <w:sz w:val="22"/>
          <w:szCs w:val="22"/>
        </w:rPr>
        <w:t xml:space="preserve"> επίσης </w:t>
      </w:r>
      <w:r w:rsidRPr="008E53FF">
        <w:rPr>
          <w:rFonts w:ascii="Arial" w:hAnsi="Arial" w:cs="Arial"/>
          <w:b/>
          <w:sz w:val="22"/>
          <w:szCs w:val="22"/>
        </w:rPr>
        <w:t xml:space="preserve">10 </w:t>
      </w:r>
      <w:r w:rsidRPr="008E53FF">
        <w:rPr>
          <w:rFonts w:ascii="Arial" w:hAnsi="Arial" w:cs="Arial"/>
          <w:b/>
          <w:sz w:val="22"/>
          <w:szCs w:val="22"/>
          <w:lang w:val="en-GB"/>
        </w:rPr>
        <w:t>Silver</w:t>
      </w:r>
      <w:r w:rsidRPr="008E53F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3FF">
        <w:rPr>
          <w:rFonts w:ascii="Arial" w:hAnsi="Arial" w:cs="Arial"/>
          <w:b/>
          <w:sz w:val="22"/>
          <w:szCs w:val="22"/>
          <w:lang w:val="en-GB"/>
        </w:rPr>
        <w:t>Medalists</w:t>
      </w:r>
      <w:proofErr w:type="spellEnd"/>
      <w:r w:rsidRPr="008E53FF">
        <w:rPr>
          <w:rFonts w:ascii="Arial" w:hAnsi="Arial" w:cs="Arial"/>
          <w:sz w:val="22"/>
          <w:szCs w:val="22"/>
        </w:rPr>
        <w:t xml:space="preserve"> και </w:t>
      </w:r>
      <w:r w:rsidRPr="008E53FF">
        <w:rPr>
          <w:rFonts w:ascii="Arial" w:hAnsi="Arial" w:cs="Arial"/>
          <w:b/>
          <w:sz w:val="22"/>
          <w:szCs w:val="22"/>
        </w:rPr>
        <w:t xml:space="preserve">12 </w:t>
      </w:r>
      <w:r w:rsidRPr="008E53FF">
        <w:rPr>
          <w:rFonts w:ascii="Arial" w:hAnsi="Arial" w:cs="Arial"/>
          <w:b/>
          <w:sz w:val="22"/>
          <w:szCs w:val="22"/>
          <w:lang w:val="en-GB"/>
        </w:rPr>
        <w:t>Rising</w:t>
      </w:r>
      <w:r w:rsidRPr="008E53FF">
        <w:rPr>
          <w:rFonts w:ascii="Arial" w:hAnsi="Arial" w:cs="Arial"/>
          <w:b/>
          <w:sz w:val="22"/>
          <w:szCs w:val="22"/>
        </w:rPr>
        <w:t xml:space="preserve"> </w:t>
      </w:r>
      <w:r w:rsidRPr="008E53FF">
        <w:rPr>
          <w:rFonts w:ascii="Arial" w:hAnsi="Arial" w:cs="Arial"/>
          <w:b/>
          <w:sz w:val="22"/>
          <w:szCs w:val="22"/>
          <w:lang w:val="en-GB"/>
        </w:rPr>
        <w:t>Stars</w:t>
      </w:r>
      <w:r w:rsidRPr="008E53FF">
        <w:rPr>
          <w:rFonts w:ascii="Arial" w:hAnsi="Arial" w:cs="Arial"/>
          <w:b/>
          <w:sz w:val="22"/>
          <w:szCs w:val="22"/>
        </w:rPr>
        <w:t>,</w:t>
      </w:r>
      <w:r w:rsidRPr="008E53FF">
        <w:rPr>
          <w:rFonts w:ascii="Arial" w:hAnsi="Arial" w:cs="Arial"/>
          <w:sz w:val="22"/>
          <w:szCs w:val="22"/>
        </w:rPr>
        <w:t xml:space="preserve"> μεταξύ των οποίων και </w:t>
      </w:r>
      <w:r w:rsidR="00507EC5">
        <w:rPr>
          <w:rFonts w:ascii="Arial" w:hAnsi="Arial" w:cs="Arial"/>
          <w:sz w:val="22"/>
          <w:szCs w:val="22"/>
        </w:rPr>
        <w:t>τ</w:t>
      </w:r>
      <w:r w:rsidRPr="008E53FF">
        <w:rPr>
          <w:rFonts w:ascii="Arial" w:hAnsi="Arial" w:cs="Arial"/>
          <w:sz w:val="22"/>
          <w:szCs w:val="22"/>
        </w:rPr>
        <w:t>η</w:t>
      </w:r>
      <w:r w:rsidR="00507EC5">
        <w:rPr>
          <w:rFonts w:ascii="Arial" w:hAnsi="Arial" w:cs="Arial"/>
          <w:sz w:val="22"/>
          <w:szCs w:val="22"/>
        </w:rPr>
        <w:t>ν</w:t>
      </w:r>
      <w:r w:rsidRPr="008E53FF">
        <w:rPr>
          <w:rFonts w:ascii="Arial" w:hAnsi="Arial" w:cs="Arial"/>
          <w:sz w:val="22"/>
          <w:szCs w:val="22"/>
        </w:rPr>
        <w:t xml:space="preserve"> ελληνική εταιρεία </w:t>
      </w:r>
      <w:proofErr w:type="spellStart"/>
      <w:r w:rsidRPr="008E53FF">
        <w:rPr>
          <w:rFonts w:ascii="Arial" w:hAnsi="Arial" w:cs="Arial"/>
          <w:b/>
          <w:sz w:val="22"/>
          <w:szCs w:val="22"/>
          <w:lang w:val="en-GB"/>
        </w:rPr>
        <w:t>Airbots</w:t>
      </w:r>
      <w:proofErr w:type="spellEnd"/>
      <w:r w:rsidRPr="008E53FF">
        <w:rPr>
          <w:rFonts w:ascii="Arial" w:hAnsi="Arial" w:cs="Arial"/>
          <w:sz w:val="22"/>
          <w:szCs w:val="22"/>
        </w:rPr>
        <w:t>, η οποία</w:t>
      </w:r>
      <w:r>
        <w:rPr>
          <w:rFonts w:ascii="Arial" w:hAnsi="Arial" w:cs="Arial"/>
          <w:sz w:val="22"/>
          <w:szCs w:val="22"/>
        </w:rPr>
        <w:t xml:space="preserve"> διακρίθηκε </w:t>
      </w:r>
      <w:r w:rsidR="00034150" w:rsidRPr="008E53FF">
        <w:rPr>
          <w:rFonts w:ascii="Arial" w:hAnsi="Arial" w:cs="Arial"/>
          <w:sz w:val="22"/>
          <w:szCs w:val="22"/>
        </w:rPr>
        <w:t xml:space="preserve">ως </w:t>
      </w:r>
      <w:r w:rsidR="00034150" w:rsidRPr="008E53FF">
        <w:rPr>
          <w:rFonts w:ascii="Arial" w:hAnsi="Arial" w:cs="Arial"/>
          <w:b/>
          <w:sz w:val="22"/>
          <w:szCs w:val="22"/>
          <w:lang w:val="en-GB"/>
        </w:rPr>
        <w:t>Rising</w:t>
      </w:r>
      <w:r w:rsidR="00034150" w:rsidRPr="008E53FF">
        <w:rPr>
          <w:rFonts w:ascii="Arial" w:hAnsi="Arial" w:cs="Arial"/>
          <w:b/>
          <w:sz w:val="22"/>
          <w:szCs w:val="22"/>
        </w:rPr>
        <w:t xml:space="preserve"> </w:t>
      </w:r>
      <w:r w:rsidR="00034150" w:rsidRPr="008E53FF">
        <w:rPr>
          <w:rFonts w:ascii="Arial" w:hAnsi="Arial" w:cs="Arial"/>
          <w:b/>
          <w:sz w:val="22"/>
          <w:szCs w:val="22"/>
          <w:lang w:val="en-GB"/>
        </w:rPr>
        <w:t>Star</w:t>
      </w:r>
      <w:r w:rsidR="00034150" w:rsidRPr="008E53FF">
        <w:rPr>
          <w:rFonts w:ascii="Arial" w:hAnsi="Arial" w:cs="Arial"/>
          <w:b/>
          <w:sz w:val="22"/>
          <w:szCs w:val="22"/>
        </w:rPr>
        <w:t>.</w:t>
      </w:r>
    </w:p>
    <w:p w14:paraId="7F2EB521" w14:textId="77777777" w:rsidR="00085134" w:rsidRDefault="00085134" w:rsidP="008E53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B6128D" w14:textId="4DAC1088" w:rsidR="0008080E" w:rsidRPr="002576C3" w:rsidRDefault="0008080E" w:rsidP="008E53FF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576C3">
        <w:rPr>
          <w:rFonts w:ascii="Arial" w:hAnsi="Arial" w:cs="Arial"/>
          <w:bCs/>
          <w:sz w:val="22"/>
          <w:szCs w:val="22"/>
          <w:u w:val="single"/>
        </w:rPr>
        <w:t xml:space="preserve">Τα πλήρη αποτελέσματα </w:t>
      </w:r>
      <w:r w:rsidR="008A4E40">
        <w:rPr>
          <w:rFonts w:ascii="Arial" w:hAnsi="Arial" w:cs="Arial"/>
          <w:bCs/>
          <w:sz w:val="22"/>
          <w:szCs w:val="22"/>
          <w:u w:val="single"/>
        </w:rPr>
        <w:t>μπορείτε να</w:t>
      </w:r>
      <w:bookmarkStart w:id="0" w:name="_GoBack"/>
      <w:bookmarkEnd w:id="0"/>
      <w:r w:rsidR="005B7829" w:rsidRPr="002576C3">
        <w:rPr>
          <w:rFonts w:ascii="Arial" w:hAnsi="Arial" w:cs="Arial"/>
          <w:bCs/>
          <w:sz w:val="22"/>
          <w:szCs w:val="22"/>
          <w:u w:val="single"/>
        </w:rPr>
        <w:t xml:space="preserve"> δείτε εδώ</w:t>
      </w:r>
      <w:r w:rsidR="002576C3" w:rsidRPr="002576C3">
        <w:rPr>
          <w:rFonts w:ascii="Arial" w:hAnsi="Arial" w:cs="Arial"/>
          <w:bCs/>
          <w:sz w:val="22"/>
          <w:szCs w:val="22"/>
          <w:u w:val="single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0"/>
      </w:tblGrid>
      <w:tr w:rsidR="003B1CB0" w14:paraId="28E2775C" w14:textId="77777777" w:rsidTr="003B1CB0">
        <w:tc>
          <w:tcPr>
            <w:tcW w:w="0" w:type="auto"/>
            <w:shd w:val="clear" w:color="auto" w:fill="F6F6F6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B1CB0" w14:paraId="2FC8BC0F" w14:textId="77777777">
              <w:trPr>
                <w:jc w:val="center"/>
              </w:trPr>
              <w:tc>
                <w:tcPr>
                  <w:tcW w:w="5000" w:type="pct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3B1CB0" w14:paraId="5692ACA7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3B1CB0" w14:paraId="0D5D59A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52"/>
                              </w:tblGrid>
                              <w:tr w:rsidR="003B1CB0" w14:paraId="1854D46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356624"/>
                                    <w:tcMar>
                                      <w:top w:w="180" w:type="dxa"/>
                                      <w:left w:w="360" w:type="dxa"/>
                                      <w:bottom w:w="180" w:type="dxa"/>
                                      <w:right w:w="360" w:type="dxa"/>
                                    </w:tcMar>
                                    <w:vAlign w:val="center"/>
                                    <w:hideMark/>
                                  </w:tcPr>
                                  <w:p w14:paraId="3DAFB238" w14:textId="77777777" w:rsidR="003B1CB0" w:rsidRDefault="0017244F" w:rsidP="003B1CB0">
                                    <w:pPr>
                                      <w:jc w:val="center"/>
                                    </w:pPr>
                                    <w:hyperlink r:id="rId12" w:tgtFrame="_blank" w:history="1">
                                      <w:proofErr w:type="spellStart"/>
                                      <w:r w:rsidR="003B1CB0">
                                        <w:rPr>
                                          <w:rStyle w:val="-"/>
                                          <w:rFonts w:ascii="Trebuchet MS" w:hAnsi="Trebuchet MS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>Download</w:t>
                                      </w:r>
                                      <w:proofErr w:type="spellEnd"/>
                                      <w:r w:rsidR="003B1CB0">
                                        <w:rPr>
                                          <w:rStyle w:val="-"/>
                                          <w:rFonts w:ascii="Trebuchet MS" w:hAnsi="Trebuchet MS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3B1CB0">
                                        <w:rPr>
                                          <w:rStyle w:val="-"/>
                                          <w:rFonts w:ascii="Trebuchet MS" w:hAnsi="Trebuchet MS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>full</w:t>
                                      </w:r>
                                      <w:proofErr w:type="spellEnd"/>
                                      <w:r w:rsidR="003B1CB0">
                                        <w:rPr>
                                          <w:rStyle w:val="-"/>
                                          <w:rFonts w:ascii="Trebuchet MS" w:hAnsi="Trebuchet MS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3B1CB0">
                                        <w:rPr>
                                          <w:rStyle w:val="-"/>
                                          <w:rFonts w:ascii="Trebuchet MS" w:hAnsi="Trebuchet MS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>results</w:t>
                                      </w:r>
                                      <w:proofErr w:type="spellEnd"/>
                                      <w:r w:rsidR="003B1CB0">
                                        <w:rPr>
                                          <w:rStyle w:val="-"/>
                                          <w:rFonts w:ascii="Trebuchet MS" w:hAnsi="Trebuchet MS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3B1CB0">
                                        <w:rPr>
                                          <w:rStyle w:val="-"/>
                                          <w:rFonts w:ascii="Trebuchet MS" w:hAnsi="Trebuchet MS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>here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096546E4" w14:textId="77777777" w:rsidR="003B1CB0" w:rsidRDefault="003B1CB0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5144C6FD" w14:textId="77777777" w:rsidR="003B1CB0" w:rsidRDefault="003B1CB0">
                        <w:pPr>
                          <w:jc w:val="center"/>
                        </w:pPr>
                      </w:p>
                    </w:tc>
                  </w:tr>
                </w:tbl>
                <w:p w14:paraId="53F66D37" w14:textId="77777777" w:rsidR="003B1CB0" w:rsidRDefault="003B1CB0"/>
              </w:tc>
            </w:tr>
          </w:tbl>
          <w:p w14:paraId="42E36690" w14:textId="77777777" w:rsidR="003B1CB0" w:rsidRDefault="003B1CB0">
            <w:pPr>
              <w:jc w:val="center"/>
            </w:pPr>
          </w:p>
        </w:tc>
      </w:tr>
    </w:tbl>
    <w:p w14:paraId="3907C29C" w14:textId="77777777" w:rsidR="005B7829" w:rsidRPr="008E53FF" w:rsidRDefault="005B7829" w:rsidP="008E53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4162D6" w14:textId="77777777" w:rsidR="008E53FF" w:rsidRDefault="008E53FF" w:rsidP="008E53FF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059F18C" w14:textId="132A9CD5" w:rsidR="008E53FF" w:rsidRDefault="008E53FF" w:rsidP="008E53FF">
      <w:pPr>
        <w:spacing w:line="276" w:lineRule="auto"/>
        <w:jc w:val="both"/>
        <w:rPr>
          <w:rFonts w:ascii="Arial" w:hAnsi="Arial" w:cs="Arial"/>
          <w:b/>
        </w:rPr>
      </w:pPr>
      <w:r w:rsidRPr="008E53FF">
        <w:rPr>
          <w:rFonts w:ascii="Arial" w:hAnsi="Arial" w:cs="Arial"/>
          <w:b/>
        </w:rPr>
        <w:t>Ιστορικό</w:t>
      </w:r>
    </w:p>
    <w:p w14:paraId="24AFD18F" w14:textId="77777777" w:rsidR="008E53FF" w:rsidRPr="008E53FF" w:rsidRDefault="008E53FF" w:rsidP="008E53FF">
      <w:pPr>
        <w:spacing w:line="276" w:lineRule="auto"/>
        <w:jc w:val="both"/>
        <w:rPr>
          <w:rFonts w:ascii="Arial" w:hAnsi="Arial" w:cs="Arial"/>
          <w:b/>
        </w:rPr>
      </w:pPr>
    </w:p>
    <w:p w14:paraId="35944261" w14:textId="5D4A8952" w:rsidR="00B97290" w:rsidRPr="000C41C6" w:rsidRDefault="008E53FF" w:rsidP="00B972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41C6">
        <w:rPr>
          <w:rFonts w:ascii="Arial" w:hAnsi="Arial" w:cs="Arial"/>
          <w:sz w:val="22"/>
          <w:szCs w:val="22"/>
        </w:rPr>
        <w:t>Τα Ευρωπαϊκά Βραβεία Επιχειρήσεων για το Περιβάλλον (</w:t>
      </w:r>
      <w:r w:rsidRPr="000C41C6">
        <w:rPr>
          <w:rFonts w:ascii="Arial" w:hAnsi="Arial" w:cs="Arial"/>
          <w:sz w:val="22"/>
          <w:szCs w:val="22"/>
          <w:lang w:val="en-GB"/>
        </w:rPr>
        <w:t>European</w:t>
      </w:r>
      <w:r w:rsidRPr="000C41C6">
        <w:rPr>
          <w:rFonts w:ascii="Arial" w:hAnsi="Arial" w:cs="Arial"/>
          <w:sz w:val="22"/>
          <w:szCs w:val="22"/>
        </w:rPr>
        <w:t xml:space="preserve"> </w:t>
      </w:r>
      <w:r w:rsidRPr="000C41C6">
        <w:rPr>
          <w:rFonts w:ascii="Arial" w:hAnsi="Arial" w:cs="Arial"/>
          <w:sz w:val="22"/>
          <w:szCs w:val="22"/>
          <w:lang w:val="en-GB"/>
        </w:rPr>
        <w:t>Business</w:t>
      </w:r>
      <w:r w:rsidRPr="000C41C6">
        <w:rPr>
          <w:rFonts w:ascii="Arial" w:hAnsi="Arial" w:cs="Arial"/>
          <w:sz w:val="22"/>
          <w:szCs w:val="22"/>
        </w:rPr>
        <w:t xml:space="preserve"> </w:t>
      </w:r>
      <w:r w:rsidRPr="000C41C6">
        <w:rPr>
          <w:rFonts w:ascii="Arial" w:hAnsi="Arial" w:cs="Arial"/>
          <w:sz w:val="22"/>
          <w:szCs w:val="22"/>
          <w:lang w:val="en-GB"/>
        </w:rPr>
        <w:t>Awards</w:t>
      </w:r>
      <w:r w:rsidRPr="000C41C6">
        <w:rPr>
          <w:rFonts w:ascii="Arial" w:hAnsi="Arial" w:cs="Arial"/>
          <w:sz w:val="22"/>
          <w:szCs w:val="22"/>
        </w:rPr>
        <w:t xml:space="preserve"> </w:t>
      </w:r>
      <w:r w:rsidRPr="000C41C6">
        <w:rPr>
          <w:rFonts w:ascii="Arial" w:hAnsi="Arial" w:cs="Arial"/>
          <w:sz w:val="22"/>
          <w:szCs w:val="22"/>
          <w:lang w:val="en-GB"/>
        </w:rPr>
        <w:t>for</w:t>
      </w:r>
      <w:r w:rsidRPr="000C41C6">
        <w:rPr>
          <w:rFonts w:ascii="Arial" w:hAnsi="Arial" w:cs="Arial"/>
          <w:sz w:val="22"/>
          <w:szCs w:val="22"/>
        </w:rPr>
        <w:t xml:space="preserve"> </w:t>
      </w:r>
      <w:r w:rsidRPr="000C41C6">
        <w:rPr>
          <w:rFonts w:ascii="Arial" w:hAnsi="Arial" w:cs="Arial"/>
          <w:sz w:val="22"/>
          <w:szCs w:val="22"/>
          <w:lang w:val="en-GB"/>
        </w:rPr>
        <w:t>the</w:t>
      </w:r>
      <w:r w:rsidRPr="000C41C6">
        <w:rPr>
          <w:rFonts w:ascii="Arial" w:hAnsi="Arial" w:cs="Arial"/>
          <w:sz w:val="22"/>
          <w:szCs w:val="22"/>
        </w:rPr>
        <w:t xml:space="preserve"> </w:t>
      </w:r>
      <w:r w:rsidRPr="000C41C6">
        <w:rPr>
          <w:rFonts w:ascii="Arial" w:hAnsi="Arial" w:cs="Arial"/>
          <w:sz w:val="22"/>
          <w:szCs w:val="22"/>
          <w:lang w:val="en-GB"/>
        </w:rPr>
        <w:t>Environment</w:t>
      </w:r>
      <w:r w:rsidRPr="000C41C6">
        <w:rPr>
          <w:rFonts w:ascii="Arial" w:hAnsi="Arial" w:cs="Arial"/>
          <w:sz w:val="22"/>
          <w:szCs w:val="22"/>
        </w:rPr>
        <w:t xml:space="preserve"> – ΕΒΑΕ), μια πρωτοβουλία της Γενικής Διεύθυνσης Περιβάλλο</w:t>
      </w:r>
      <w:r>
        <w:rPr>
          <w:rFonts w:ascii="Arial" w:hAnsi="Arial" w:cs="Arial"/>
          <w:sz w:val="22"/>
          <w:szCs w:val="22"/>
        </w:rPr>
        <w:t>ντος της Ευρωπαϊκής Επιτροπής (</w:t>
      </w:r>
      <w:r w:rsidRPr="000C41C6">
        <w:rPr>
          <w:rFonts w:ascii="Arial" w:hAnsi="Arial" w:cs="Arial"/>
          <w:sz w:val="22"/>
          <w:szCs w:val="22"/>
          <w:lang w:val="en-GB"/>
        </w:rPr>
        <w:t>European</w:t>
      </w:r>
      <w:r w:rsidRPr="000C41C6">
        <w:rPr>
          <w:rFonts w:ascii="Arial" w:hAnsi="Arial" w:cs="Arial"/>
          <w:sz w:val="22"/>
          <w:szCs w:val="22"/>
        </w:rPr>
        <w:t xml:space="preserve"> </w:t>
      </w:r>
      <w:r w:rsidRPr="000C41C6">
        <w:rPr>
          <w:rFonts w:ascii="Arial" w:hAnsi="Arial" w:cs="Arial"/>
          <w:sz w:val="22"/>
          <w:szCs w:val="22"/>
          <w:lang w:val="en-GB"/>
        </w:rPr>
        <w:t>Commission</w:t>
      </w:r>
      <w:r w:rsidRPr="000C41C6">
        <w:rPr>
          <w:rFonts w:ascii="Arial" w:hAnsi="Arial" w:cs="Arial"/>
          <w:sz w:val="22"/>
          <w:szCs w:val="22"/>
        </w:rPr>
        <w:t>’</w:t>
      </w:r>
      <w:r w:rsidRPr="000C41C6">
        <w:rPr>
          <w:rFonts w:ascii="Arial" w:hAnsi="Arial" w:cs="Arial"/>
          <w:sz w:val="22"/>
          <w:szCs w:val="22"/>
          <w:lang w:val="en-GB"/>
        </w:rPr>
        <w:t>s</w:t>
      </w:r>
      <w:r w:rsidRPr="000C41C6">
        <w:rPr>
          <w:rFonts w:ascii="Arial" w:hAnsi="Arial" w:cs="Arial"/>
          <w:sz w:val="22"/>
          <w:szCs w:val="22"/>
        </w:rPr>
        <w:t xml:space="preserve"> </w:t>
      </w:r>
      <w:r w:rsidRPr="000C41C6">
        <w:rPr>
          <w:rFonts w:ascii="Arial" w:hAnsi="Arial" w:cs="Arial"/>
          <w:sz w:val="22"/>
          <w:szCs w:val="22"/>
          <w:lang w:val="en-GB"/>
        </w:rPr>
        <w:t>Directorate</w:t>
      </w:r>
      <w:r w:rsidRPr="000C41C6">
        <w:rPr>
          <w:rFonts w:ascii="Arial" w:hAnsi="Arial" w:cs="Arial"/>
          <w:sz w:val="22"/>
          <w:szCs w:val="22"/>
        </w:rPr>
        <w:t>-</w:t>
      </w:r>
      <w:r w:rsidRPr="000C41C6">
        <w:rPr>
          <w:rFonts w:ascii="Arial" w:hAnsi="Arial" w:cs="Arial"/>
          <w:sz w:val="22"/>
          <w:szCs w:val="22"/>
          <w:lang w:val="en-GB"/>
        </w:rPr>
        <w:t>General</w:t>
      </w:r>
      <w:r w:rsidRPr="000C41C6">
        <w:rPr>
          <w:rFonts w:ascii="Arial" w:hAnsi="Arial" w:cs="Arial"/>
          <w:sz w:val="22"/>
          <w:szCs w:val="22"/>
        </w:rPr>
        <w:t xml:space="preserve"> </w:t>
      </w:r>
      <w:r w:rsidRPr="000C41C6">
        <w:rPr>
          <w:rFonts w:ascii="Arial" w:hAnsi="Arial" w:cs="Arial"/>
          <w:sz w:val="22"/>
          <w:szCs w:val="22"/>
          <w:lang w:val="en-GB"/>
        </w:rPr>
        <w:t>for</w:t>
      </w:r>
      <w:r w:rsidRPr="000C41C6">
        <w:rPr>
          <w:rFonts w:ascii="Arial" w:hAnsi="Arial" w:cs="Arial"/>
          <w:sz w:val="22"/>
          <w:szCs w:val="22"/>
        </w:rPr>
        <w:t xml:space="preserve"> </w:t>
      </w:r>
      <w:r w:rsidRPr="000C41C6">
        <w:rPr>
          <w:rFonts w:ascii="Arial" w:hAnsi="Arial" w:cs="Arial"/>
          <w:sz w:val="22"/>
          <w:szCs w:val="22"/>
          <w:lang w:val="en-GB"/>
        </w:rPr>
        <w:t>the</w:t>
      </w:r>
      <w:r w:rsidRPr="000C41C6">
        <w:rPr>
          <w:rFonts w:ascii="Arial" w:hAnsi="Arial" w:cs="Arial"/>
          <w:sz w:val="22"/>
          <w:szCs w:val="22"/>
        </w:rPr>
        <w:t xml:space="preserve"> </w:t>
      </w:r>
      <w:r w:rsidRPr="000C41C6">
        <w:rPr>
          <w:rFonts w:ascii="Arial" w:hAnsi="Arial" w:cs="Arial"/>
          <w:sz w:val="22"/>
          <w:szCs w:val="22"/>
          <w:lang w:val="en-GB"/>
        </w:rPr>
        <w:t>Environment</w:t>
      </w:r>
      <w:r w:rsidRPr="000C41C6">
        <w:rPr>
          <w:rFonts w:ascii="Arial" w:hAnsi="Arial" w:cs="Arial"/>
          <w:sz w:val="22"/>
          <w:szCs w:val="22"/>
        </w:rPr>
        <w:t xml:space="preserve">) </w:t>
      </w:r>
    </w:p>
    <w:p w14:paraId="480A831F" w14:textId="708C0E5C" w:rsidR="008E53FF" w:rsidRDefault="008E53FF" w:rsidP="008E53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41C6">
        <w:rPr>
          <w:rFonts w:ascii="Arial" w:hAnsi="Arial" w:cs="Arial"/>
          <w:sz w:val="22"/>
          <w:szCs w:val="22"/>
        </w:rPr>
        <w:t xml:space="preserve">διοργανώνονται ανά διετία και υποστηρίζονται από αντίστοιχους εθνικούς διαγωνισμούς στα κράτη-μέλη της Ευρωπαϊκής Ένωσης. Οι εταιρείες που συμμετέχουν σε Ευρωπαϊκό επίπεδο στον διαγωνισμό </w:t>
      </w:r>
      <w:r w:rsidR="00756EE3">
        <w:rPr>
          <w:rFonts w:ascii="Arial" w:hAnsi="Arial" w:cs="Arial"/>
          <w:sz w:val="22"/>
          <w:szCs w:val="22"/>
        </w:rPr>
        <w:t>προτείνονται</w:t>
      </w:r>
      <w:r w:rsidRPr="000C41C6">
        <w:rPr>
          <w:rFonts w:ascii="Arial" w:hAnsi="Arial" w:cs="Arial"/>
          <w:sz w:val="22"/>
          <w:szCs w:val="22"/>
        </w:rPr>
        <w:t xml:space="preserve"> από τον αντίστοιχο φορέα που διοργανώνει τα βραβεία σε εθνικό επίπεδο.</w:t>
      </w:r>
    </w:p>
    <w:p w14:paraId="56550757" w14:textId="77777777" w:rsidR="008E53FF" w:rsidRPr="000C41C6" w:rsidRDefault="008E53FF" w:rsidP="008E53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962BE" w14:textId="30C354AD" w:rsidR="008E53FF" w:rsidRDefault="008E53FF" w:rsidP="008E53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1C6">
        <w:rPr>
          <w:rFonts w:ascii="Arial" w:hAnsi="Arial" w:cs="Arial"/>
          <w:sz w:val="22"/>
          <w:szCs w:val="22"/>
        </w:rPr>
        <w:t xml:space="preserve">Κατά τον διετή κύκλο </w:t>
      </w:r>
      <w:r>
        <w:rPr>
          <w:rFonts w:ascii="Arial" w:hAnsi="Arial" w:cs="Arial"/>
          <w:sz w:val="22"/>
          <w:szCs w:val="22"/>
        </w:rPr>
        <w:t>20</w:t>
      </w:r>
      <w:r w:rsidR="009C606E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- 202</w:t>
      </w:r>
      <w:r w:rsidR="009C606E">
        <w:rPr>
          <w:rFonts w:ascii="Arial" w:hAnsi="Arial" w:cs="Arial"/>
          <w:sz w:val="22"/>
          <w:szCs w:val="22"/>
        </w:rPr>
        <w:t>0</w:t>
      </w:r>
      <w:r w:rsidRPr="000C41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(11</w:t>
      </w:r>
      <w:r w:rsidRPr="000C41C6">
        <w:rPr>
          <w:rFonts w:ascii="Arial" w:hAnsi="Arial" w:cs="Arial"/>
          <w:sz w:val="22"/>
          <w:szCs w:val="22"/>
          <w:vertAlign w:val="superscript"/>
        </w:rPr>
        <w:t>η</w:t>
      </w:r>
      <w:r w:rsidRPr="000C41C6">
        <w:rPr>
          <w:rFonts w:ascii="Arial" w:hAnsi="Arial" w:cs="Arial"/>
          <w:sz w:val="22"/>
          <w:szCs w:val="22"/>
        </w:rPr>
        <w:t xml:space="preserve"> κατά σειρά διοργάνωση) υποβλήθηκαν</w:t>
      </w:r>
      <w:r>
        <w:rPr>
          <w:rFonts w:ascii="Arial" w:hAnsi="Arial" w:cs="Arial"/>
          <w:sz w:val="22"/>
          <w:szCs w:val="22"/>
        </w:rPr>
        <w:t xml:space="preserve"> </w:t>
      </w:r>
      <w:r w:rsidRPr="008E53FF">
        <w:rPr>
          <w:rFonts w:ascii="Arial" w:hAnsi="Arial" w:cs="Arial"/>
          <w:b/>
          <w:sz w:val="22"/>
          <w:szCs w:val="22"/>
        </w:rPr>
        <w:t>94 υποψηφιότητες από 16 Ευρωπαϊκές χώρες.</w:t>
      </w:r>
    </w:p>
    <w:p w14:paraId="232DB983" w14:textId="2C32AC76" w:rsidR="00873984" w:rsidRDefault="00873984" w:rsidP="008E53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87A37D" w14:textId="493178A5" w:rsidR="00A6602C" w:rsidRPr="00CD225C" w:rsidRDefault="00A6602C" w:rsidP="008E53FF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D225C">
        <w:rPr>
          <w:rFonts w:ascii="Arial" w:hAnsi="Arial" w:cs="Arial"/>
          <w:bCs/>
          <w:i/>
          <w:iCs/>
          <w:sz w:val="22"/>
          <w:szCs w:val="22"/>
        </w:rPr>
        <w:t xml:space="preserve">Τα </w:t>
      </w:r>
      <w:r w:rsidRPr="00CD225C">
        <w:rPr>
          <w:rFonts w:ascii="Arial" w:hAnsi="Arial" w:cs="Arial"/>
          <w:b/>
          <w:i/>
          <w:iCs/>
          <w:sz w:val="22"/>
          <w:szCs w:val="22"/>
        </w:rPr>
        <w:t>βίντεο – παρουσιάσεις</w:t>
      </w:r>
      <w:r w:rsidRPr="00CD22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D225C">
        <w:rPr>
          <w:rFonts w:ascii="Arial" w:hAnsi="Arial" w:cs="Arial"/>
          <w:b/>
          <w:i/>
          <w:iCs/>
          <w:sz w:val="22"/>
          <w:szCs w:val="22"/>
        </w:rPr>
        <w:t>των υποψ</w:t>
      </w:r>
      <w:r w:rsidR="008840F0" w:rsidRPr="00CD225C">
        <w:rPr>
          <w:rFonts w:ascii="Arial" w:hAnsi="Arial" w:cs="Arial"/>
          <w:b/>
          <w:i/>
          <w:iCs/>
          <w:sz w:val="22"/>
          <w:szCs w:val="22"/>
        </w:rPr>
        <w:t>ηφίων</w:t>
      </w:r>
      <w:r w:rsidR="0054494F">
        <w:rPr>
          <w:rFonts w:ascii="Arial" w:hAnsi="Arial" w:cs="Arial"/>
          <w:b/>
          <w:i/>
          <w:iCs/>
          <w:sz w:val="22"/>
          <w:szCs w:val="22"/>
        </w:rPr>
        <w:t xml:space="preserve"> προς βράβευση</w:t>
      </w:r>
      <w:r w:rsidR="008840F0" w:rsidRPr="00CD225C">
        <w:rPr>
          <w:rFonts w:ascii="Arial" w:hAnsi="Arial" w:cs="Arial"/>
          <w:b/>
          <w:i/>
          <w:iCs/>
          <w:sz w:val="22"/>
          <w:szCs w:val="22"/>
        </w:rPr>
        <w:t xml:space="preserve"> εταιρειών</w:t>
      </w:r>
      <w:r w:rsidR="008840F0" w:rsidRPr="00CD225C">
        <w:rPr>
          <w:rFonts w:ascii="Arial" w:hAnsi="Arial" w:cs="Arial"/>
          <w:bCs/>
          <w:i/>
          <w:iCs/>
          <w:sz w:val="22"/>
          <w:szCs w:val="22"/>
        </w:rPr>
        <w:t xml:space="preserve"> θα τα βρείτε στον σύνδεσμο</w:t>
      </w:r>
    </w:p>
    <w:p w14:paraId="202B08AC" w14:textId="07AD6E7E" w:rsidR="008A1531" w:rsidRPr="008A4E40" w:rsidRDefault="0017244F" w:rsidP="008A1531">
      <w:pPr>
        <w:rPr>
          <w:rFonts w:ascii="Arial" w:hAnsi="Arial" w:cs="Arial"/>
          <w:sz w:val="22"/>
          <w:szCs w:val="22"/>
        </w:rPr>
      </w:pPr>
      <w:hyperlink r:id="rId13" w:history="1">
        <w:r w:rsidR="008A1531" w:rsidRPr="008A1531">
          <w:rPr>
            <w:rFonts w:ascii="Arial" w:hAnsi="Arial" w:cs="Arial"/>
            <w:color w:val="0000FF"/>
            <w:sz w:val="22"/>
            <w:szCs w:val="22"/>
            <w:u w:val="single"/>
            <w:shd w:val="clear" w:color="auto" w:fill="F3F2F1"/>
            <w:lang w:val="en-GB"/>
          </w:rPr>
          <w:t>Videos</w:t>
        </w:r>
        <w:r w:rsidR="008A1531" w:rsidRPr="008A1531">
          <w:rPr>
            <w:rFonts w:ascii="Arial" w:hAnsi="Arial" w:cs="Arial"/>
            <w:color w:val="0000FF"/>
            <w:sz w:val="22"/>
            <w:szCs w:val="22"/>
            <w:u w:val="single"/>
            <w:shd w:val="clear" w:color="auto" w:fill="F3F2F1"/>
          </w:rPr>
          <w:t xml:space="preserve"> </w:t>
        </w:r>
        <w:r w:rsidR="008A1531" w:rsidRPr="008A1531">
          <w:rPr>
            <w:rFonts w:ascii="Arial" w:hAnsi="Arial" w:cs="Arial"/>
            <w:color w:val="0000FF"/>
            <w:sz w:val="22"/>
            <w:szCs w:val="22"/>
            <w:u w:val="single"/>
            <w:shd w:val="clear" w:color="auto" w:fill="F3F2F1"/>
            <w:lang w:val="en-GB"/>
          </w:rPr>
          <w:t>of</w:t>
        </w:r>
        <w:r w:rsidR="008A1531" w:rsidRPr="008A1531">
          <w:rPr>
            <w:rFonts w:ascii="Arial" w:hAnsi="Arial" w:cs="Arial"/>
            <w:color w:val="0000FF"/>
            <w:sz w:val="22"/>
            <w:szCs w:val="22"/>
            <w:u w:val="single"/>
            <w:shd w:val="clear" w:color="auto" w:fill="F3F2F1"/>
          </w:rPr>
          <w:t xml:space="preserve"> </w:t>
        </w:r>
        <w:r w:rsidR="008A1531" w:rsidRPr="008A1531">
          <w:rPr>
            <w:rFonts w:ascii="Arial" w:hAnsi="Arial" w:cs="Arial"/>
            <w:color w:val="0000FF"/>
            <w:sz w:val="22"/>
            <w:szCs w:val="22"/>
            <w:u w:val="single"/>
            <w:shd w:val="clear" w:color="auto" w:fill="F3F2F1"/>
            <w:lang w:val="en-GB"/>
          </w:rPr>
          <w:t>Finalists</w:t>
        </w:r>
      </w:hyperlink>
    </w:p>
    <w:p w14:paraId="23749F08" w14:textId="4C05C5C8" w:rsidR="00614A03" w:rsidRPr="008A4E40" w:rsidRDefault="00614A03" w:rsidP="008A1531">
      <w:pPr>
        <w:rPr>
          <w:rFonts w:ascii="Arial" w:hAnsi="Arial" w:cs="Arial"/>
          <w:sz w:val="22"/>
          <w:szCs w:val="22"/>
        </w:rPr>
      </w:pPr>
    </w:p>
    <w:p w14:paraId="14815543" w14:textId="05F0D1C3" w:rsidR="00614A03" w:rsidRPr="002A6CD5" w:rsidRDefault="00614A03" w:rsidP="008A1531">
      <w:pPr>
        <w:rPr>
          <w:rFonts w:ascii="Arial" w:hAnsi="Arial" w:cs="Arial"/>
          <w:i/>
          <w:iCs/>
          <w:sz w:val="22"/>
          <w:szCs w:val="22"/>
        </w:rPr>
      </w:pPr>
      <w:r w:rsidRPr="002A6CD5">
        <w:rPr>
          <w:rFonts w:ascii="Arial" w:hAnsi="Arial" w:cs="Arial"/>
          <w:i/>
          <w:iCs/>
          <w:sz w:val="22"/>
          <w:szCs w:val="22"/>
        </w:rPr>
        <w:t xml:space="preserve">Για το </w:t>
      </w:r>
      <w:r w:rsidRPr="002A6CD5">
        <w:rPr>
          <w:rFonts w:ascii="Arial" w:hAnsi="Arial" w:cs="Arial"/>
          <w:b/>
          <w:bCs/>
          <w:i/>
          <w:iCs/>
          <w:sz w:val="22"/>
          <w:szCs w:val="22"/>
        </w:rPr>
        <w:t>φυλλάδιο των βραβείων</w:t>
      </w:r>
      <w:r w:rsidRPr="002A6CD5">
        <w:rPr>
          <w:rFonts w:ascii="Arial" w:hAnsi="Arial" w:cs="Arial"/>
          <w:i/>
          <w:iCs/>
          <w:sz w:val="22"/>
          <w:szCs w:val="22"/>
        </w:rPr>
        <w:t>, ακολουθείστε τον παρακάτω σύνδεσμο</w:t>
      </w:r>
    </w:p>
    <w:p w14:paraId="671237A7" w14:textId="77777777" w:rsidR="00614A03" w:rsidRDefault="0017244F" w:rsidP="00614A03">
      <w:pPr>
        <w:rPr>
          <w:rFonts w:ascii="Calibri" w:hAnsi="Calibri" w:cs="Calibri"/>
          <w:sz w:val="22"/>
          <w:szCs w:val="22"/>
        </w:rPr>
      </w:pPr>
      <w:hyperlink r:id="rId14" w:history="1">
        <w:proofErr w:type="gramStart"/>
        <w:r w:rsidR="00614A03">
          <w:rPr>
            <w:rStyle w:val="-"/>
            <w:rFonts w:ascii="Arial" w:hAnsi="Arial" w:cs="Arial"/>
            <w:sz w:val="22"/>
            <w:szCs w:val="22"/>
            <w:lang w:val="en-GB"/>
          </w:rPr>
          <w:t>post</w:t>
        </w:r>
        <w:r w:rsidR="00614A03" w:rsidRPr="008A4E40">
          <w:rPr>
            <w:rStyle w:val="-"/>
            <w:rFonts w:ascii="Arial" w:hAnsi="Arial" w:cs="Arial"/>
            <w:sz w:val="22"/>
            <w:szCs w:val="22"/>
          </w:rPr>
          <w:t>-</w:t>
        </w:r>
        <w:r w:rsidR="00614A03">
          <w:rPr>
            <w:rStyle w:val="-"/>
            <w:rFonts w:ascii="Arial" w:hAnsi="Arial" w:cs="Arial"/>
            <w:sz w:val="22"/>
            <w:szCs w:val="22"/>
            <w:lang w:val="en-GB"/>
          </w:rPr>
          <w:t>Awards</w:t>
        </w:r>
        <w:proofErr w:type="gramEnd"/>
        <w:r w:rsidR="00614A03" w:rsidRPr="008A4E40">
          <w:rPr>
            <w:rStyle w:val="-"/>
            <w:rFonts w:ascii="Arial" w:hAnsi="Arial" w:cs="Arial"/>
            <w:sz w:val="22"/>
            <w:szCs w:val="22"/>
          </w:rPr>
          <w:t xml:space="preserve"> </w:t>
        </w:r>
        <w:r w:rsidR="00614A03">
          <w:rPr>
            <w:rStyle w:val="-"/>
            <w:rFonts w:ascii="Arial" w:hAnsi="Arial" w:cs="Arial"/>
            <w:sz w:val="22"/>
            <w:szCs w:val="22"/>
            <w:lang w:val="en-GB"/>
          </w:rPr>
          <w:t>Brochure</w:t>
        </w:r>
      </w:hyperlink>
    </w:p>
    <w:p w14:paraId="3DA4887A" w14:textId="4925430D" w:rsidR="008840F0" w:rsidRDefault="008840F0" w:rsidP="008E53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76E24C" w14:textId="33CF1290" w:rsidR="008E53FF" w:rsidRPr="008E53FF" w:rsidRDefault="002A6CD5" w:rsidP="00DB048F">
      <w:pPr>
        <w:pStyle w:val="Default"/>
        <w:jc w:val="both"/>
        <w:rPr>
          <w:b/>
        </w:rPr>
      </w:pPr>
      <w:r>
        <w:rPr>
          <w:i/>
          <w:iCs/>
          <w:sz w:val="22"/>
          <w:szCs w:val="22"/>
        </w:rPr>
        <w:t>Περισσότερες π</w:t>
      </w:r>
      <w:r w:rsidR="008E53FF">
        <w:rPr>
          <w:i/>
          <w:iCs/>
          <w:sz w:val="22"/>
          <w:szCs w:val="22"/>
        </w:rPr>
        <w:t xml:space="preserve">ληροφορίες για </w:t>
      </w:r>
      <w:r w:rsidR="008E53FF" w:rsidRPr="00CD225C">
        <w:rPr>
          <w:i/>
          <w:iCs/>
          <w:sz w:val="22"/>
          <w:szCs w:val="22"/>
        </w:rPr>
        <w:t>τους</w:t>
      </w:r>
      <w:r w:rsidR="008E53FF" w:rsidRPr="00CD225C">
        <w:rPr>
          <w:b/>
          <w:bCs/>
          <w:i/>
          <w:iCs/>
          <w:sz w:val="22"/>
          <w:szCs w:val="22"/>
        </w:rPr>
        <w:t xml:space="preserve"> νικητές, τη διαδικασία επιλογής</w:t>
      </w:r>
      <w:r w:rsidR="008E53FF" w:rsidRPr="00CD225C">
        <w:rPr>
          <w:rFonts w:eastAsia="Times New Roman"/>
          <w:b/>
          <w:bCs/>
          <w:i/>
          <w:iCs/>
          <w:sz w:val="22"/>
          <w:szCs w:val="22"/>
          <w:lang w:eastAsia="el-GR"/>
        </w:rPr>
        <w:t xml:space="preserve"> και για διαγωνισμούς παλαιότερων ετών</w:t>
      </w:r>
      <w:r w:rsidR="008E53FF">
        <w:rPr>
          <w:rFonts w:eastAsia="Times New Roman"/>
          <w:i/>
          <w:iCs/>
          <w:sz w:val="22"/>
          <w:szCs w:val="22"/>
          <w:lang w:eastAsia="el-GR"/>
        </w:rPr>
        <w:t xml:space="preserve"> θα βρείτε </w:t>
      </w:r>
      <w:r w:rsidR="001366F2">
        <w:rPr>
          <w:rFonts w:eastAsia="Times New Roman"/>
          <w:i/>
          <w:iCs/>
          <w:sz w:val="22"/>
          <w:szCs w:val="22"/>
          <w:lang w:eastAsia="el-GR"/>
        </w:rPr>
        <w:t>στην επίσημη ιστοσελίδα των βραβείων</w:t>
      </w:r>
      <w:r w:rsidR="008E53FF">
        <w:rPr>
          <w:i/>
          <w:iCs/>
          <w:sz w:val="22"/>
          <w:szCs w:val="22"/>
        </w:rPr>
        <w:t xml:space="preserve"> </w:t>
      </w:r>
    </w:p>
    <w:p w14:paraId="28AD290E" w14:textId="7D6B331E" w:rsidR="008E53FF" w:rsidRDefault="0017244F" w:rsidP="00614A03">
      <w:pPr>
        <w:pStyle w:val="Default"/>
        <w:rPr>
          <w:b/>
          <w:i/>
          <w:iCs/>
          <w:sz w:val="20"/>
          <w:szCs w:val="20"/>
        </w:rPr>
      </w:pPr>
      <w:hyperlink r:id="rId15" w:history="1">
        <w:r w:rsidR="008E53FF" w:rsidRPr="008E53FF">
          <w:rPr>
            <w:rStyle w:val="-"/>
            <w:b/>
            <w:i/>
            <w:iCs/>
            <w:sz w:val="20"/>
            <w:szCs w:val="20"/>
          </w:rPr>
          <w:t>http://ec.europa.eu/environment/awards/index.html</w:t>
        </w:r>
      </w:hyperlink>
    </w:p>
    <w:p w14:paraId="5BB3DCCA" w14:textId="77777777" w:rsidR="00DA1B2D" w:rsidRDefault="00DA1B2D" w:rsidP="008E53FF">
      <w:pPr>
        <w:pStyle w:val="Default"/>
        <w:jc w:val="center"/>
        <w:rPr>
          <w:b/>
          <w:i/>
          <w:iCs/>
          <w:sz w:val="20"/>
          <w:szCs w:val="20"/>
        </w:rPr>
      </w:pPr>
    </w:p>
    <w:p w14:paraId="1E2A2958" w14:textId="77777777" w:rsidR="00DA1B2D" w:rsidRDefault="00DA1B2D" w:rsidP="008E53FF">
      <w:pPr>
        <w:pStyle w:val="Default"/>
        <w:jc w:val="center"/>
        <w:rPr>
          <w:b/>
          <w:i/>
          <w:iCs/>
          <w:sz w:val="20"/>
          <w:szCs w:val="20"/>
        </w:rPr>
      </w:pPr>
    </w:p>
    <w:p w14:paraId="3C6D141B" w14:textId="59B4688B" w:rsidR="00A3227B" w:rsidRPr="008A4E40" w:rsidRDefault="00A3227B" w:rsidP="00F335B2">
      <w:pPr>
        <w:rPr>
          <w:rFonts w:asciiTheme="minorHAnsi" w:hAnsiTheme="minorHAnsi" w:cs="Arial"/>
          <w:b/>
          <w:sz w:val="20"/>
          <w:szCs w:val="20"/>
        </w:rPr>
      </w:pPr>
    </w:p>
    <w:sectPr w:rsidR="00A3227B" w:rsidRPr="008A4E40" w:rsidSect="000A4B5B">
      <w:footerReference w:type="default" r:id="rId16"/>
      <w:pgSz w:w="11900" w:h="16840"/>
      <w:pgMar w:top="993" w:right="1797" w:bottom="720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8E253" w14:textId="77777777" w:rsidR="0017244F" w:rsidRDefault="0017244F" w:rsidP="00E923C1">
      <w:r>
        <w:separator/>
      </w:r>
    </w:p>
  </w:endnote>
  <w:endnote w:type="continuationSeparator" w:id="0">
    <w:p w14:paraId="3575D8E4" w14:textId="77777777" w:rsidR="0017244F" w:rsidRDefault="0017244F" w:rsidP="00E9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3822" w14:textId="77777777" w:rsidR="00A3227B" w:rsidRPr="009F1DB4" w:rsidRDefault="00A3227B" w:rsidP="00A3227B">
    <w:pPr>
      <w:tabs>
        <w:tab w:val="left" w:pos="33"/>
      </w:tabs>
      <w:ind w:left="-675" w:right="-249" w:firstLine="675"/>
      <w:rPr>
        <w:rFonts w:ascii="Verdana" w:hAnsi="Verdana" w:cs="Arial"/>
        <w:sz w:val="16"/>
        <w:szCs w:val="16"/>
      </w:rPr>
    </w:pPr>
    <w:r w:rsidRPr="009F1DB4">
      <w:rPr>
        <w:noProof/>
      </w:rPr>
      <w:drawing>
        <wp:anchor distT="0" distB="0" distL="114300" distR="114300" simplePos="0" relativeHeight="251660288" behindDoc="0" locked="0" layoutInCell="1" allowOverlap="1" wp14:anchorId="6E58E7EB" wp14:editId="63C618D5">
          <wp:simplePos x="0" y="0"/>
          <wp:positionH relativeFrom="column">
            <wp:posOffset>4570095</wp:posOffset>
          </wp:positionH>
          <wp:positionV relativeFrom="paragraph">
            <wp:posOffset>12700</wp:posOffset>
          </wp:positionV>
          <wp:extent cx="1600200" cy="381000"/>
          <wp:effectExtent l="0" t="0" r="0" b="0"/>
          <wp:wrapSquare wrapText="bothSides"/>
          <wp:docPr id="2" name="Picture 1" descr="FINAL_LOGO_PASEPPE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_LOGO_PASEPPE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DB4">
      <w:rPr>
        <w:rFonts w:ascii="Verdana" w:hAnsi="Verdana" w:cs="Arial"/>
        <w:sz w:val="16"/>
        <w:szCs w:val="16"/>
      </w:rPr>
      <w:t>ΠΑΝΕΛΛΗΝΙΟΣ ΣΥΝΔΕΣΜΟΣ ΕΠΙΧΕΙΡΗΣΕΩΝ ΠΡΟΣΤΑΣΙΑΣ ΠΕΡΙΒΑΛΛΟΝΤΟΣ</w:t>
    </w:r>
  </w:p>
  <w:p w14:paraId="0BAD38F6" w14:textId="77777777" w:rsidR="00A3227B" w:rsidRPr="008A6D81" w:rsidRDefault="00A3227B" w:rsidP="00987681">
    <w:pPr>
      <w:rPr>
        <w:rFonts w:ascii="Verdana" w:hAnsi="Verdana"/>
        <w:sz w:val="16"/>
        <w:szCs w:val="16"/>
      </w:rPr>
    </w:pPr>
    <w:r w:rsidRPr="009F1DB4">
      <w:rPr>
        <w:rFonts w:ascii="Verdana" w:hAnsi="Verdana"/>
        <w:sz w:val="16"/>
        <w:szCs w:val="16"/>
      </w:rPr>
      <w:t xml:space="preserve">ΜΑΡΝΗ 4  104 33 ΑΘΗΝΑ </w:t>
    </w:r>
    <w:r w:rsidRPr="00B16AB2">
      <w:rPr>
        <w:rFonts w:ascii="Verdana" w:hAnsi="Verdana"/>
        <w:sz w:val="16"/>
        <w:szCs w:val="16"/>
      </w:rPr>
      <w:t>TH</w:t>
    </w:r>
    <w:r w:rsidRPr="009F1DB4">
      <w:rPr>
        <w:rFonts w:ascii="Verdana" w:hAnsi="Verdana"/>
        <w:sz w:val="16"/>
        <w:szCs w:val="16"/>
      </w:rPr>
      <w:t xml:space="preserve">Λ.: </w:t>
    </w:r>
    <w:r w:rsidRPr="00B7433C">
      <w:rPr>
        <w:rFonts w:ascii="Verdana" w:hAnsi="Verdana"/>
        <w:sz w:val="16"/>
        <w:szCs w:val="16"/>
      </w:rPr>
      <w:t>213 0383814</w:t>
    </w:r>
    <w:r w:rsidRPr="009F1DB4">
      <w:rPr>
        <w:rFonts w:ascii="Verdana" w:hAnsi="Verdana"/>
        <w:b/>
        <w:sz w:val="16"/>
        <w:szCs w:val="16"/>
      </w:rPr>
      <w:t xml:space="preserve"> </w:t>
    </w:r>
    <w:proofErr w:type="spellStart"/>
    <w:r w:rsidRPr="00B16AB2">
      <w:rPr>
        <w:rFonts w:ascii="Verdana" w:hAnsi="Verdana"/>
        <w:sz w:val="16"/>
        <w:szCs w:val="16"/>
      </w:rPr>
      <w:t>Fax</w:t>
    </w:r>
    <w:proofErr w:type="spellEnd"/>
    <w:r w:rsidRPr="009F1DB4">
      <w:rPr>
        <w:rFonts w:ascii="Verdana" w:hAnsi="Verdana"/>
        <w:sz w:val="16"/>
        <w:szCs w:val="16"/>
      </w:rPr>
      <w:t xml:space="preserve">: </w:t>
    </w:r>
    <w:r w:rsidRPr="009F1DB4">
      <w:rPr>
        <w:rFonts w:ascii="Verdana" w:hAnsi="Verdana"/>
        <w:noProof/>
        <w:sz w:val="16"/>
        <w:szCs w:val="16"/>
      </w:rPr>
      <w:t>2</w:t>
    </w:r>
    <w:r w:rsidRPr="009F1DB4">
      <w:rPr>
        <w:rFonts w:ascii="Verdana" w:hAnsi="Verdana"/>
        <w:sz w:val="16"/>
        <w:szCs w:val="16"/>
      </w:rPr>
      <w:t>10.82.32.045</w:t>
    </w:r>
  </w:p>
  <w:p w14:paraId="0F6EE939" w14:textId="77777777" w:rsidR="00A3227B" w:rsidRPr="008A6D81" w:rsidRDefault="00A3227B" w:rsidP="00987681">
    <w:pPr>
      <w:tabs>
        <w:tab w:val="left" w:pos="33"/>
      </w:tabs>
      <w:ind w:left="-675" w:right="-249"/>
      <w:rPr>
        <w:rFonts w:ascii="Verdana" w:hAnsi="Verdana"/>
        <w:sz w:val="16"/>
        <w:szCs w:val="16"/>
      </w:rPr>
    </w:pPr>
    <w:r w:rsidRPr="00A3227B">
      <w:tab/>
    </w:r>
    <w:hyperlink r:id="rId2" w:history="1">
      <w:r w:rsidRPr="00B30E3E">
        <w:rPr>
          <w:rStyle w:val="-"/>
          <w:rFonts w:ascii="Verdana" w:hAnsi="Verdana"/>
          <w:sz w:val="16"/>
          <w:szCs w:val="16"/>
        </w:rPr>
        <w:t>www</w:t>
      </w:r>
      <w:r w:rsidRPr="008A6D81">
        <w:rPr>
          <w:rStyle w:val="-"/>
          <w:rFonts w:ascii="Verdana" w:hAnsi="Verdana"/>
          <w:sz w:val="16"/>
          <w:szCs w:val="16"/>
        </w:rPr>
        <w:t>.</w:t>
      </w:r>
      <w:r w:rsidRPr="00B30E3E">
        <w:rPr>
          <w:rStyle w:val="-"/>
          <w:rFonts w:ascii="Verdana" w:hAnsi="Verdana"/>
          <w:sz w:val="16"/>
          <w:szCs w:val="16"/>
        </w:rPr>
        <w:t>paseppe</w:t>
      </w:r>
      <w:r w:rsidRPr="008A6D81">
        <w:rPr>
          <w:rStyle w:val="-"/>
          <w:rFonts w:ascii="Verdana" w:hAnsi="Verdana"/>
          <w:sz w:val="16"/>
          <w:szCs w:val="16"/>
        </w:rPr>
        <w:t>.</w:t>
      </w:r>
      <w:r w:rsidRPr="00B30E3E">
        <w:rPr>
          <w:rStyle w:val="-"/>
          <w:rFonts w:ascii="Verdana" w:hAnsi="Verdana"/>
          <w:sz w:val="16"/>
          <w:szCs w:val="16"/>
        </w:rPr>
        <w:t>gr</w:t>
      </w:r>
    </w:hyperlink>
    <w:r w:rsidRPr="008A6D81">
      <w:rPr>
        <w:rFonts w:ascii="Verdana" w:hAnsi="Verdana"/>
        <w:sz w:val="16"/>
        <w:szCs w:val="16"/>
      </w:rPr>
      <w:t xml:space="preserve">, </w:t>
    </w:r>
    <w:hyperlink r:id="rId3" w:history="1">
      <w:r w:rsidRPr="00B30E3E">
        <w:rPr>
          <w:rStyle w:val="-"/>
          <w:rFonts w:ascii="Verdana" w:hAnsi="Verdana"/>
          <w:sz w:val="16"/>
          <w:szCs w:val="16"/>
        </w:rPr>
        <w:t>info</w:t>
      </w:r>
      <w:r w:rsidRPr="008A6D81">
        <w:rPr>
          <w:rStyle w:val="-"/>
          <w:rFonts w:ascii="Verdana" w:hAnsi="Verdana"/>
          <w:sz w:val="16"/>
          <w:szCs w:val="16"/>
        </w:rPr>
        <w:t>@</w:t>
      </w:r>
      <w:r w:rsidRPr="00B30E3E">
        <w:rPr>
          <w:rStyle w:val="-"/>
          <w:rFonts w:ascii="Verdana" w:hAnsi="Verdana"/>
          <w:sz w:val="16"/>
          <w:szCs w:val="16"/>
        </w:rPr>
        <w:t>paseppe</w:t>
      </w:r>
      <w:r w:rsidRPr="008A6D81">
        <w:rPr>
          <w:rStyle w:val="-"/>
          <w:rFonts w:ascii="Verdana" w:hAnsi="Verdana"/>
          <w:sz w:val="16"/>
          <w:szCs w:val="16"/>
        </w:rPr>
        <w:t>.</w:t>
      </w:r>
      <w:r w:rsidRPr="00B30E3E">
        <w:rPr>
          <w:rStyle w:val="-"/>
          <w:rFonts w:ascii="Verdana" w:hAnsi="Verdana"/>
          <w:sz w:val="16"/>
          <w:szCs w:val="16"/>
        </w:rPr>
        <w:t>gr</w:t>
      </w:r>
    </w:hyperlink>
  </w:p>
  <w:p w14:paraId="2CF5D77F" w14:textId="77777777" w:rsidR="00A3227B" w:rsidRDefault="00A322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67ACB" w14:textId="77777777" w:rsidR="0017244F" w:rsidRDefault="0017244F" w:rsidP="00E923C1">
      <w:r>
        <w:separator/>
      </w:r>
    </w:p>
  </w:footnote>
  <w:footnote w:type="continuationSeparator" w:id="0">
    <w:p w14:paraId="099990DE" w14:textId="77777777" w:rsidR="0017244F" w:rsidRDefault="0017244F" w:rsidP="00E9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B7F"/>
    <w:multiLevelType w:val="multilevel"/>
    <w:tmpl w:val="BD30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C7E2A"/>
    <w:multiLevelType w:val="multilevel"/>
    <w:tmpl w:val="BBB8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A24C7"/>
    <w:multiLevelType w:val="multilevel"/>
    <w:tmpl w:val="3FCE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9408D"/>
    <w:multiLevelType w:val="multilevel"/>
    <w:tmpl w:val="43D0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D7513"/>
    <w:multiLevelType w:val="multilevel"/>
    <w:tmpl w:val="77DA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3D"/>
    <w:rsid w:val="0000245A"/>
    <w:rsid w:val="000077D3"/>
    <w:rsid w:val="00007B28"/>
    <w:rsid w:val="0002048B"/>
    <w:rsid w:val="00034150"/>
    <w:rsid w:val="0008080E"/>
    <w:rsid w:val="00085134"/>
    <w:rsid w:val="000913DA"/>
    <w:rsid w:val="000A4B5B"/>
    <w:rsid w:val="000B2F38"/>
    <w:rsid w:val="000E5FDC"/>
    <w:rsid w:val="000F2B13"/>
    <w:rsid w:val="00103741"/>
    <w:rsid w:val="001366F2"/>
    <w:rsid w:val="001372BB"/>
    <w:rsid w:val="00141B52"/>
    <w:rsid w:val="0017244F"/>
    <w:rsid w:val="001972DE"/>
    <w:rsid w:val="001C353E"/>
    <w:rsid w:val="002458A7"/>
    <w:rsid w:val="002576C3"/>
    <w:rsid w:val="00261EBF"/>
    <w:rsid w:val="00262744"/>
    <w:rsid w:val="0026384C"/>
    <w:rsid w:val="00267D22"/>
    <w:rsid w:val="002A6CD5"/>
    <w:rsid w:val="002B686B"/>
    <w:rsid w:val="002D4C29"/>
    <w:rsid w:val="002E5869"/>
    <w:rsid w:val="002E5A84"/>
    <w:rsid w:val="002F42F1"/>
    <w:rsid w:val="00301FD4"/>
    <w:rsid w:val="00321EE2"/>
    <w:rsid w:val="00331DAA"/>
    <w:rsid w:val="00346636"/>
    <w:rsid w:val="00350005"/>
    <w:rsid w:val="0038745B"/>
    <w:rsid w:val="0038793D"/>
    <w:rsid w:val="003B1CB0"/>
    <w:rsid w:val="003B2F01"/>
    <w:rsid w:val="003C508F"/>
    <w:rsid w:val="003D57D1"/>
    <w:rsid w:val="003D5945"/>
    <w:rsid w:val="003D6B22"/>
    <w:rsid w:val="003E06D1"/>
    <w:rsid w:val="00402CAA"/>
    <w:rsid w:val="00405E47"/>
    <w:rsid w:val="00410B08"/>
    <w:rsid w:val="00411380"/>
    <w:rsid w:val="00453FBA"/>
    <w:rsid w:val="00482AC3"/>
    <w:rsid w:val="00492D39"/>
    <w:rsid w:val="004B4979"/>
    <w:rsid w:val="004C0A97"/>
    <w:rsid w:val="004C37D0"/>
    <w:rsid w:val="00507EC5"/>
    <w:rsid w:val="00514365"/>
    <w:rsid w:val="0051533C"/>
    <w:rsid w:val="005317AB"/>
    <w:rsid w:val="00541862"/>
    <w:rsid w:val="0054494F"/>
    <w:rsid w:val="00545EC5"/>
    <w:rsid w:val="00557BB1"/>
    <w:rsid w:val="00563C71"/>
    <w:rsid w:val="0056709E"/>
    <w:rsid w:val="00567B74"/>
    <w:rsid w:val="005765BC"/>
    <w:rsid w:val="00583F7B"/>
    <w:rsid w:val="0058430F"/>
    <w:rsid w:val="005B25A4"/>
    <w:rsid w:val="005B7829"/>
    <w:rsid w:val="005C43DE"/>
    <w:rsid w:val="005D4189"/>
    <w:rsid w:val="00614A03"/>
    <w:rsid w:val="00641749"/>
    <w:rsid w:val="00684806"/>
    <w:rsid w:val="006B590D"/>
    <w:rsid w:val="006F3D3E"/>
    <w:rsid w:val="00733C56"/>
    <w:rsid w:val="00756EE3"/>
    <w:rsid w:val="00764FCA"/>
    <w:rsid w:val="0077389F"/>
    <w:rsid w:val="00773DBF"/>
    <w:rsid w:val="00777206"/>
    <w:rsid w:val="007C5CC1"/>
    <w:rsid w:val="007D0C32"/>
    <w:rsid w:val="008144BB"/>
    <w:rsid w:val="00846604"/>
    <w:rsid w:val="00856A77"/>
    <w:rsid w:val="00873984"/>
    <w:rsid w:val="008840F0"/>
    <w:rsid w:val="00886FF5"/>
    <w:rsid w:val="0089727B"/>
    <w:rsid w:val="008A1531"/>
    <w:rsid w:val="008A4E40"/>
    <w:rsid w:val="008B0556"/>
    <w:rsid w:val="008E53FF"/>
    <w:rsid w:val="008E66BB"/>
    <w:rsid w:val="008F12CB"/>
    <w:rsid w:val="00934B96"/>
    <w:rsid w:val="0096734E"/>
    <w:rsid w:val="00987681"/>
    <w:rsid w:val="009A277C"/>
    <w:rsid w:val="009C413A"/>
    <w:rsid w:val="009C606E"/>
    <w:rsid w:val="009E6075"/>
    <w:rsid w:val="009F3ADA"/>
    <w:rsid w:val="00A3227B"/>
    <w:rsid w:val="00A464AB"/>
    <w:rsid w:val="00A51BB7"/>
    <w:rsid w:val="00A52A9B"/>
    <w:rsid w:val="00A6602C"/>
    <w:rsid w:val="00AA0137"/>
    <w:rsid w:val="00AA6C03"/>
    <w:rsid w:val="00AD4588"/>
    <w:rsid w:val="00AE0BAF"/>
    <w:rsid w:val="00B05989"/>
    <w:rsid w:val="00B141D3"/>
    <w:rsid w:val="00B369CC"/>
    <w:rsid w:val="00B771E2"/>
    <w:rsid w:val="00B87E35"/>
    <w:rsid w:val="00B97290"/>
    <w:rsid w:val="00BB154B"/>
    <w:rsid w:val="00BB3227"/>
    <w:rsid w:val="00BC7CF8"/>
    <w:rsid w:val="00BD2DB2"/>
    <w:rsid w:val="00BF5596"/>
    <w:rsid w:val="00C131DC"/>
    <w:rsid w:val="00C163A3"/>
    <w:rsid w:val="00C43628"/>
    <w:rsid w:val="00C560D1"/>
    <w:rsid w:val="00C77DCF"/>
    <w:rsid w:val="00CA0189"/>
    <w:rsid w:val="00CA253D"/>
    <w:rsid w:val="00CC20B0"/>
    <w:rsid w:val="00CD225C"/>
    <w:rsid w:val="00D31D2C"/>
    <w:rsid w:val="00D809EB"/>
    <w:rsid w:val="00D84174"/>
    <w:rsid w:val="00DA1B2D"/>
    <w:rsid w:val="00DA3135"/>
    <w:rsid w:val="00DA60DE"/>
    <w:rsid w:val="00DA766A"/>
    <w:rsid w:val="00DB048F"/>
    <w:rsid w:val="00DE298E"/>
    <w:rsid w:val="00DF1477"/>
    <w:rsid w:val="00DF291D"/>
    <w:rsid w:val="00E040BA"/>
    <w:rsid w:val="00E0573A"/>
    <w:rsid w:val="00E25167"/>
    <w:rsid w:val="00E50471"/>
    <w:rsid w:val="00E5093F"/>
    <w:rsid w:val="00E63A15"/>
    <w:rsid w:val="00E726BE"/>
    <w:rsid w:val="00E878E1"/>
    <w:rsid w:val="00E923C1"/>
    <w:rsid w:val="00E93868"/>
    <w:rsid w:val="00E9465F"/>
    <w:rsid w:val="00EB6A26"/>
    <w:rsid w:val="00ED7BAF"/>
    <w:rsid w:val="00EF5A9F"/>
    <w:rsid w:val="00F00992"/>
    <w:rsid w:val="00F010A8"/>
    <w:rsid w:val="00F027A3"/>
    <w:rsid w:val="00F335B2"/>
    <w:rsid w:val="00F6522B"/>
    <w:rsid w:val="00FB6F20"/>
    <w:rsid w:val="00FC2C11"/>
    <w:rsid w:val="00FC4CB9"/>
    <w:rsid w:val="00FD5D7C"/>
    <w:rsid w:val="00FD6937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DCE8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9F"/>
    <w:rPr>
      <w:rFonts w:ascii="Times New Roman"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CA253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A253D"/>
    <w:pPr>
      <w:spacing w:before="100" w:beforeAutospacing="1" w:after="100" w:afterAutospacing="1"/>
    </w:pPr>
    <w:rPr>
      <w:lang w:eastAsia="en-GB"/>
    </w:rPr>
  </w:style>
  <w:style w:type="paragraph" w:styleId="a3">
    <w:name w:val="Balloon Text"/>
    <w:basedOn w:val="a"/>
    <w:link w:val="Char"/>
    <w:uiPriority w:val="99"/>
    <w:semiHidden/>
    <w:unhideWhenUsed/>
    <w:rsid w:val="00CA253D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253D"/>
    <w:rPr>
      <w:rFonts w:ascii="Lucida Grande" w:eastAsia="Times New Roman" w:hAnsi="Lucida Grande" w:cs="Lucida Grande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9A277C"/>
    <w:rPr>
      <w:color w:val="808080"/>
      <w:shd w:val="clear" w:color="auto" w:fill="E6E6E6"/>
    </w:rPr>
  </w:style>
  <w:style w:type="paragraph" w:styleId="a4">
    <w:name w:val="header"/>
    <w:basedOn w:val="a"/>
    <w:link w:val="Char0"/>
    <w:uiPriority w:val="99"/>
    <w:unhideWhenUsed/>
    <w:rsid w:val="00E923C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E923C1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Char1"/>
    <w:uiPriority w:val="99"/>
    <w:unhideWhenUsed/>
    <w:rsid w:val="00E923C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E923C1"/>
    <w:rPr>
      <w:rFonts w:ascii="Times New Roman" w:eastAsia="Times New Roman" w:hAnsi="Times New Roman" w:cs="Times New Roman"/>
    </w:rPr>
  </w:style>
  <w:style w:type="character" w:styleId="-0">
    <w:name w:val="FollowedHyperlink"/>
    <w:basedOn w:val="a0"/>
    <w:uiPriority w:val="99"/>
    <w:semiHidden/>
    <w:unhideWhenUsed/>
    <w:rsid w:val="00987681"/>
    <w:rPr>
      <w:color w:val="800080" w:themeColor="followedHyperlink"/>
      <w:u w:val="single"/>
    </w:rPr>
  </w:style>
  <w:style w:type="paragraph" w:customStyle="1" w:styleId="Default">
    <w:name w:val="Default"/>
    <w:rsid w:val="00773DBF"/>
    <w:pPr>
      <w:autoSpaceDE w:val="0"/>
      <w:autoSpaceDN w:val="0"/>
      <w:adjustRightInd w:val="0"/>
    </w:pPr>
    <w:rPr>
      <w:rFonts w:ascii="Arial" w:hAnsi="Arial" w:cs="Arial"/>
      <w:color w:val="000000"/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A6602C"/>
    <w:rPr>
      <w:color w:val="605E5C"/>
      <w:shd w:val="clear" w:color="auto" w:fill="E1DFDD"/>
    </w:rPr>
  </w:style>
  <w:style w:type="character" w:customStyle="1" w:styleId="SmartLink">
    <w:name w:val="Smart Link"/>
    <w:basedOn w:val="a0"/>
    <w:uiPriority w:val="99"/>
    <w:semiHidden/>
    <w:unhideWhenUsed/>
    <w:rsid w:val="00B14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9F"/>
    <w:rPr>
      <w:rFonts w:ascii="Times New Roman"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CA253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A253D"/>
    <w:pPr>
      <w:spacing w:before="100" w:beforeAutospacing="1" w:after="100" w:afterAutospacing="1"/>
    </w:pPr>
    <w:rPr>
      <w:lang w:eastAsia="en-GB"/>
    </w:rPr>
  </w:style>
  <w:style w:type="paragraph" w:styleId="a3">
    <w:name w:val="Balloon Text"/>
    <w:basedOn w:val="a"/>
    <w:link w:val="Char"/>
    <w:uiPriority w:val="99"/>
    <w:semiHidden/>
    <w:unhideWhenUsed/>
    <w:rsid w:val="00CA253D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253D"/>
    <w:rPr>
      <w:rFonts w:ascii="Lucida Grande" w:eastAsia="Times New Roman" w:hAnsi="Lucida Grande" w:cs="Lucida Grande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9A277C"/>
    <w:rPr>
      <w:color w:val="808080"/>
      <w:shd w:val="clear" w:color="auto" w:fill="E6E6E6"/>
    </w:rPr>
  </w:style>
  <w:style w:type="paragraph" w:styleId="a4">
    <w:name w:val="header"/>
    <w:basedOn w:val="a"/>
    <w:link w:val="Char0"/>
    <w:uiPriority w:val="99"/>
    <w:unhideWhenUsed/>
    <w:rsid w:val="00E923C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E923C1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Char1"/>
    <w:uiPriority w:val="99"/>
    <w:unhideWhenUsed/>
    <w:rsid w:val="00E923C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E923C1"/>
    <w:rPr>
      <w:rFonts w:ascii="Times New Roman" w:eastAsia="Times New Roman" w:hAnsi="Times New Roman" w:cs="Times New Roman"/>
    </w:rPr>
  </w:style>
  <w:style w:type="character" w:styleId="-0">
    <w:name w:val="FollowedHyperlink"/>
    <w:basedOn w:val="a0"/>
    <w:uiPriority w:val="99"/>
    <w:semiHidden/>
    <w:unhideWhenUsed/>
    <w:rsid w:val="00987681"/>
    <w:rPr>
      <w:color w:val="800080" w:themeColor="followedHyperlink"/>
      <w:u w:val="single"/>
    </w:rPr>
  </w:style>
  <w:style w:type="paragraph" w:customStyle="1" w:styleId="Default">
    <w:name w:val="Default"/>
    <w:rsid w:val="00773DBF"/>
    <w:pPr>
      <w:autoSpaceDE w:val="0"/>
      <w:autoSpaceDN w:val="0"/>
      <w:adjustRightInd w:val="0"/>
    </w:pPr>
    <w:rPr>
      <w:rFonts w:ascii="Arial" w:hAnsi="Arial" w:cs="Arial"/>
      <w:color w:val="000000"/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A6602C"/>
    <w:rPr>
      <w:color w:val="605E5C"/>
      <w:shd w:val="clear" w:color="auto" w:fill="E1DFDD"/>
    </w:rPr>
  </w:style>
  <w:style w:type="character" w:customStyle="1" w:styleId="SmartLink">
    <w:name w:val="Smart Link"/>
    <w:basedOn w:val="a0"/>
    <w:uiPriority w:val="99"/>
    <w:semiHidden/>
    <w:unhideWhenUsed/>
    <w:rsid w:val="00B1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9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8248">
                          <w:marLeft w:val="10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8035">
                          <w:marLeft w:val="10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7340">
                          <w:marLeft w:val="10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3616">
                          <w:marLeft w:val="10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5887">
                          <w:marLeft w:val="10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weurope1000.sharepoint.com/:f:/s/DATA/EvhQn-vu5JBIj8RuzTAjwkMBEOS73KXBt076jXJNBXdwUg?e=wrglC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28.mktid.com/go/d9-f4677e07-5859f3b85bb9967d4b2ca98c8f27cec6b8--9410ebe1Mnhev36Ye12ew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rstegen.n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.europa.eu/environment/awards/index.html" TargetMode="External"/><Relationship Id="rId10" Type="http://schemas.openxmlformats.org/officeDocument/2006/relationships/hyperlink" Target="https://circulareconomy.europa.eu/platform/en/annual-circular-economy-stakeholder-conference-3-4-november-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c.europa.eu/environment/awards/images/EBAE_2020-2021_Brochure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aseppe.gr" TargetMode="External"/><Relationship Id="rId2" Type="http://schemas.openxmlformats.org/officeDocument/2006/relationships/hyperlink" Target="http://www.paseppe.g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AADE6934-D3DA-4E92-85D9-5B290688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Briony Whitehouse</dc:creator>
  <cp:lastModifiedBy>User</cp:lastModifiedBy>
  <cp:revision>2</cp:revision>
  <cp:lastPrinted>2020-11-05T09:24:00Z</cp:lastPrinted>
  <dcterms:created xsi:type="dcterms:W3CDTF">2020-11-05T13:05:00Z</dcterms:created>
  <dcterms:modified xsi:type="dcterms:W3CDTF">2020-11-05T13:05:00Z</dcterms:modified>
</cp:coreProperties>
</file>